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29F" w:rsidRPr="00FA329F" w:rsidRDefault="00FA329F" w:rsidP="00FA329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proofErr w:type="spellStart"/>
      <w:r w:rsidRPr="00FA32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Фиточай</w:t>
      </w:r>
      <w:proofErr w:type="spellEnd"/>
      <w:r w:rsidRPr="00FA32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Витаминный детский </w:t>
      </w:r>
      <w:r w:rsidRPr="00FA32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БАД</w:t>
      </w:r>
    </w:p>
    <w:p w:rsidR="00FA329F" w:rsidRPr="00FA329F" w:rsidRDefault="00FA329F" w:rsidP="00FA3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329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выпуска:</w:t>
      </w:r>
      <w:r w:rsidRPr="00FA3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29F">
        <w:rPr>
          <w:rFonts w:ascii="Times New Roman" w:eastAsia="Times New Roman" w:hAnsi="Times New Roman" w:cs="Times New Roman"/>
          <w:sz w:val="28"/>
          <w:szCs w:val="28"/>
        </w:rPr>
        <w:br/>
        <w:t>По 1,2г в фильтр-пакете №20 в пачке.</w:t>
      </w:r>
      <w:r w:rsidRPr="00FA329F">
        <w:rPr>
          <w:rFonts w:ascii="Times New Roman" w:eastAsia="Times New Roman" w:hAnsi="Times New Roman" w:cs="Times New Roman"/>
          <w:sz w:val="28"/>
          <w:szCs w:val="28"/>
        </w:rPr>
        <w:br/>
      </w:r>
      <w:r w:rsidRPr="00FA329F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Рекомендовано для питания детей старше 4-х месяцев.</w:t>
      </w:r>
      <w:r w:rsidRPr="00FA329F">
        <w:rPr>
          <w:rFonts w:ascii="Times New Roman" w:eastAsia="Times New Roman" w:hAnsi="Times New Roman" w:cs="Times New Roman"/>
          <w:sz w:val="28"/>
          <w:szCs w:val="28"/>
        </w:rPr>
        <w:br/>
      </w:r>
      <w:r w:rsidRPr="00FA329F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Состав:</w:t>
      </w:r>
      <w:r w:rsidRPr="00FA3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29F">
        <w:rPr>
          <w:rFonts w:ascii="Times New Roman" w:eastAsia="Times New Roman" w:hAnsi="Times New Roman" w:cs="Times New Roman"/>
          <w:sz w:val="28"/>
          <w:szCs w:val="28"/>
        </w:rPr>
        <w:br/>
        <w:t>Шиповника плоды, черной смородины листья.</w:t>
      </w:r>
      <w:r w:rsidRPr="00FA329F">
        <w:rPr>
          <w:rFonts w:ascii="Times New Roman" w:eastAsia="Times New Roman" w:hAnsi="Times New Roman" w:cs="Times New Roman"/>
          <w:sz w:val="28"/>
          <w:szCs w:val="28"/>
        </w:rPr>
        <w:br/>
      </w:r>
      <w:r w:rsidRPr="00FA329F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Показания к применению:</w:t>
      </w:r>
      <w:r w:rsidRPr="00FA3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29F">
        <w:rPr>
          <w:rFonts w:ascii="Times New Roman" w:eastAsia="Times New Roman" w:hAnsi="Times New Roman" w:cs="Times New Roman"/>
          <w:sz w:val="28"/>
          <w:szCs w:val="28"/>
        </w:rPr>
        <w:br/>
        <w:t>Традиционно используется в народной медицине для поддержания функций иммунной системы.</w:t>
      </w:r>
      <w:r w:rsidRPr="00FA329F">
        <w:rPr>
          <w:rFonts w:ascii="Times New Roman" w:eastAsia="Times New Roman" w:hAnsi="Times New Roman" w:cs="Times New Roman"/>
          <w:sz w:val="28"/>
          <w:szCs w:val="28"/>
        </w:rPr>
        <w:br/>
        <w:t xml:space="preserve">Рекомендуется в качестве биологически активной добавки к пище – дополнительный источник </w:t>
      </w:r>
      <w:proofErr w:type="spellStart"/>
      <w:r w:rsidRPr="00FA329F">
        <w:rPr>
          <w:rFonts w:ascii="Times New Roman" w:eastAsia="Times New Roman" w:hAnsi="Times New Roman" w:cs="Times New Roman"/>
          <w:sz w:val="28"/>
          <w:szCs w:val="28"/>
        </w:rPr>
        <w:t>флавоноидов</w:t>
      </w:r>
      <w:proofErr w:type="spellEnd"/>
      <w:r w:rsidRPr="00FA329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329F">
        <w:rPr>
          <w:rFonts w:ascii="Times New Roman" w:eastAsia="Times New Roman" w:hAnsi="Times New Roman" w:cs="Times New Roman"/>
          <w:sz w:val="28"/>
          <w:szCs w:val="28"/>
        </w:rPr>
        <w:br/>
      </w:r>
      <w:r w:rsidRPr="00FA329F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Противопоказания:</w:t>
      </w:r>
      <w:r w:rsidRPr="00FA3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29F">
        <w:rPr>
          <w:rFonts w:ascii="Times New Roman" w:eastAsia="Times New Roman" w:hAnsi="Times New Roman" w:cs="Times New Roman"/>
          <w:sz w:val="28"/>
          <w:szCs w:val="28"/>
        </w:rPr>
        <w:br/>
        <w:t>Индивидуальная непереносимость. Перед применением рекомендуется проконсультироваться с врачом.</w:t>
      </w:r>
      <w:r w:rsidRPr="00FA329F">
        <w:rPr>
          <w:rFonts w:ascii="Times New Roman" w:eastAsia="Times New Roman" w:hAnsi="Times New Roman" w:cs="Times New Roman"/>
          <w:sz w:val="28"/>
          <w:szCs w:val="28"/>
        </w:rPr>
        <w:br/>
      </w:r>
      <w:r w:rsidRPr="00FA329F">
        <w:rPr>
          <w:rFonts w:ascii="Times New Roman" w:eastAsia="Times New Roman" w:hAnsi="Times New Roman" w:cs="Times New Roman"/>
          <w:b/>
          <w:bCs/>
          <w:sz w:val="28"/>
          <w:szCs w:val="28"/>
        </w:rPr>
        <w:t>Не является лекарственным средством!</w:t>
      </w:r>
    </w:p>
    <w:p w:rsidR="00F31B7A" w:rsidRDefault="00F31B7A">
      <w:bookmarkStart w:id="0" w:name="_GoBack"/>
      <w:bookmarkEnd w:id="0"/>
    </w:p>
    <w:sectPr w:rsidR="00F3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F01EE"/>
    <w:multiLevelType w:val="multilevel"/>
    <w:tmpl w:val="8202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9F"/>
    <w:rsid w:val="00F31B7A"/>
    <w:rsid w:val="00FA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010A"/>
  <w15:chartTrackingRefBased/>
  <w15:docId w15:val="{3936E62C-4A7F-4A81-8911-07708D68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A32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2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A329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A329F"/>
    <w:rPr>
      <w:b/>
      <w:bCs/>
    </w:rPr>
  </w:style>
  <w:style w:type="paragraph" w:styleId="a4">
    <w:name w:val="Normal (Web)"/>
    <w:basedOn w:val="a"/>
    <w:uiPriority w:val="99"/>
    <w:semiHidden/>
    <w:unhideWhenUsed/>
    <w:rsid w:val="00FA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8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2021-07-27T11:28:00Z</dcterms:created>
  <dcterms:modified xsi:type="dcterms:W3CDTF">2021-07-27T11:29:00Z</dcterms:modified>
</cp:coreProperties>
</file>