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A8ED" w14:textId="1B34D245" w:rsidR="000242FB" w:rsidRPr="0001331A" w:rsidRDefault="0001331A" w:rsidP="000133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31A">
        <w:rPr>
          <w:rFonts w:ascii="Times New Roman" w:hAnsi="Times New Roman" w:cs="Times New Roman"/>
          <w:b/>
          <w:bCs/>
          <w:sz w:val="32"/>
          <w:szCs w:val="32"/>
        </w:rPr>
        <w:t>Вкладыши лактационные LINO хлопко</w:t>
      </w:r>
      <w:r w:rsidR="00B504D6">
        <w:rPr>
          <w:rFonts w:ascii="Times New Roman" w:hAnsi="Times New Roman" w:cs="Times New Roman"/>
          <w:b/>
          <w:bCs/>
          <w:sz w:val="32"/>
          <w:szCs w:val="32"/>
        </w:rPr>
        <w:t>вые</w:t>
      </w:r>
      <w:r w:rsidRPr="0001331A">
        <w:rPr>
          <w:rFonts w:ascii="Times New Roman" w:hAnsi="Times New Roman" w:cs="Times New Roman"/>
          <w:b/>
          <w:bCs/>
          <w:sz w:val="32"/>
          <w:szCs w:val="32"/>
        </w:rPr>
        <w:t xml:space="preserve"> №30</w:t>
      </w:r>
    </w:p>
    <w:p w14:paraId="36F33E01" w14:textId="67337A2A" w:rsidR="00B504D6" w:rsidRDefault="00B504D6" w:rsidP="00B5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хлопок, полимерный материал, </w:t>
      </w:r>
      <w:proofErr w:type="spellStart"/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силиконизированная</w:t>
      </w:r>
      <w:proofErr w:type="spellEnd"/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лента, 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27FB7" w14:textId="77777777" w:rsidR="00B504D6" w:rsidRPr="00B504D6" w:rsidRDefault="00B504D6" w:rsidP="00B5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3C4555" w14:textId="03778721" w:rsidR="00B504D6" w:rsidRDefault="00B504D6" w:rsidP="00B5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грудного вскармливания важно поддерживать правильную гигиену и уход за грудью. Вкладыши «LINO» обеспечивают оптимальную защиту в период лактации и мягкий, бережный уход за кожей. Натуральный хлопок препятствует появлению раздражения. Вкладыши имеют клеевую ленту, которая надежно фиксирует изделие к белью.</w:t>
      </w:r>
    </w:p>
    <w:p w14:paraId="1B87A920" w14:textId="77777777" w:rsidR="00B504D6" w:rsidRPr="00B504D6" w:rsidRDefault="00B504D6" w:rsidP="00B5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497BD" w14:textId="77777777" w:rsidR="00B504D6" w:rsidRPr="00B504D6" w:rsidRDefault="00B504D6" w:rsidP="00B504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14:paraId="7EEE1A27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 натурального хлопка, отбеленного кислородным методом.</w:t>
      </w:r>
    </w:p>
    <w:p w14:paraId="0F6E4AF9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 впитывают и равномерно распределяют влагу.</w:t>
      </w:r>
    </w:p>
    <w:p w14:paraId="153EEF3A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высокую воздухопроницаемость и поглотительную способность.</w:t>
      </w:r>
    </w:p>
    <w:p w14:paraId="2A6C4376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Гипоаллергенны, не вызывают раздражения у людей с чувствительной кожей.</w:t>
      </w:r>
    </w:p>
    <w:p w14:paraId="1664D2F9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Поглощают и удерживают запах.</w:t>
      </w:r>
    </w:p>
    <w:p w14:paraId="34FE4A6A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анатомическую форму.</w:t>
      </w:r>
    </w:p>
    <w:p w14:paraId="1A798194" w14:textId="77777777" w:rsidR="00B504D6" w:rsidRPr="00B504D6" w:rsidRDefault="00B504D6" w:rsidP="00B504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 ароматизаторов и красителей.</w:t>
      </w:r>
    </w:p>
    <w:p w14:paraId="4E7DBF09" w14:textId="77777777" w:rsidR="0001331A" w:rsidRPr="00B504D6" w:rsidRDefault="0001331A" w:rsidP="00B504D6">
      <w:pPr>
        <w:spacing w:after="0" w:line="240" w:lineRule="auto"/>
        <w:outlineLvl w:val="1"/>
        <w:rPr>
          <w:sz w:val="28"/>
          <w:szCs w:val="28"/>
        </w:rPr>
      </w:pPr>
    </w:p>
    <w:sectPr w:rsidR="0001331A" w:rsidRPr="00B5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07753"/>
    <w:multiLevelType w:val="multilevel"/>
    <w:tmpl w:val="EF2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B2537"/>
    <w:multiLevelType w:val="multilevel"/>
    <w:tmpl w:val="C5A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6"/>
    <w:rsid w:val="0001331A"/>
    <w:rsid w:val="000242FB"/>
    <w:rsid w:val="00772176"/>
    <w:rsid w:val="007F650B"/>
    <w:rsid w:val="00B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217"/>
  <w15:chartTrackingRefBased/>
  <w15:docId w15:val="{08CBC00C-A23D-41B2-8C50-6F8F11A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wspnpricenote">
    <w:name w:val="awspn_price_note"/>
    <w:basedOn w:val="a"/>
    <w:rsid w:val="000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3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3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2023-02-28T13:06:00Z</dcterms:created>
  <dcterms:modified xsi:type="dcterms:W3CDTF">2023-02-28T13:07:00Z</dcterms:modified>
</cp:coreProperties>
</file>