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4DD41" w14:textId="5D6C0AF4" w:rsidR="00834884" w:rsidRPr="001F2340" w:rsidRDefault="001F2340" w:rsidP="0080133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F2340">
        <w:rPr>
          <w:rFonts w:ascii="Times New Roman" w:hAnsi="Times New Roman" w:cs="Times New Roman"/>
          <w:b/>
          <w:bCs/>
          <w:sz w:val="32"/>
          <w:szCs w:val="32"/>
        </w:rPr>
        <w:t>Блиц шалфей пастилки для рассасывания БАД 2,5 г</w:t>
      </w:r>
    </w:p>
    <w:p w14:paraId="44F1D486" w14:textId="77777777" w:rsidR="00C81710" w:rsidRPr="00C81710" w:rsidRDefault="00C81710" w:rsidP="001F23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выпуска</w:t>
      </w:r>
    </w:p>
    <w:p w14:paraId="0C72E1D0" w14:textId="77777777" w:rsidR="00C81710" w:rsidRPr="00C81710" w:rsidRDefault="00C81710" w:rsidP="001F2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Пастилки для рассасывания 2,5 г. </w:t>
      </w:r>
    </w:p>
    <w:p w14:paraId="5834BDDE" w14:textId="77777777" w:rsidR="00C81710" w:rsidRPr="00C81710" w:rsidRDefault="00C81710" w:rsidP="001F23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1"/>
      <w:bookmarkEnd w:id="0"/>
      <w:r w:rsidRPr="00C81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14:paraId="7A64CEAD" w14:textId="77777777" w:rsidR="00C81710" w:rsidRPr="00C81710" w:rsidRDefault="00C81710" w:rsidP="001F2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Сахар, солодка, шалфей, мед натуральный, ментол, эвкалиптовое масло, куркума, корица, мята. </w:t>
      </w:r>
    </w:p>
    <w:p w14:paraId="0859CBAC" w14:textId="77777777" w:rsidR="00C81710" w:rsidRPr="00C81710" w:rsidRDefault="00C81710" w:rsidP="001F2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биологически активных веществ в БАД: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3"/>
        <w:gridCol w:w="4017"/>
      </w:tblGrid>
      <w:tr w:rsidR="00C81710" w:rsidRPr="00C81710" w14:paraId="57DC0E1A" w14:textId="77777777" w:rsidTr="00C817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72CAB" w14:textId="77777777" w:rsidR="00C81710" w:rsidRPr="00C81710" w:rsidRDefault="00C81710" w:rsidP="001F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активных компонентов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99C3F" w14:textId="77777777" w:rsidR="00C81710" w:rsidRPr="00C81710" w:rsidRDefault="00C81710" w:rsidP="001F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в трех пастилках, мг </w:t>
            </w:r>
          </w:p>
        </w:tc>
      </w:tr>
      <w:tr w:rsidR="00C81710" w:rsidRPr="00C81710" w14:paraId="6CD08662" w14:textId="77777777" w:rsidTr="00C817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5E6F8" w14:textId="77777777" w:rsidR="00C81710" w:rsidRPr="00C81710" w:rsidRDefault="00C81710" w:rsidP="001F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Ментол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A84AB" w14:textId="77777777" w:rsidR="00C81710" w:rsidRPr="00C81710" w:rsidRDefault="00C81710" w:rsidP="001F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21,42 </w:t>
            </w:r>
          </w:p>
        </w:tc>
      </w:tr>
      <w:tr w:rsidR="00C81710" w:rsidRPr="00C81710" w14:paraId="2917B382" w14:textId="77777777" w:rsidTr="00C817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05DE2" w14:textId="77777777" w:rsidR="00C81710" w:rsidRPr="00C81710" w:rsidRDefault="00C81710" w:rsidP="001F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1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Глицирризиновая</w:t>
            </w:r>
            <w:proofErr w:type="spellEnd"/>
            <w:r w:rsidRPr="00C81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кислота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E5960" w14:textId="77777777" w:rsidR="00C81710" w:rsidRPr="00C81710" w:rsidRDefault="00C81710" w:rsidP="001F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15,0 </w:t>
            </w:r>
          </w:p>
        </w:tc>
      </w:tr>
    </w:tbl>
    <w:p w14:paraId="0D4E50FB" w14:textId="77777777" w:rsidR="00C81710" w:rsidRPr="00C81710" w:rsidRDefault="00C81710" w:rsidP="001F2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в качестве дополнительного источника </w:t>
      </w:r>
      <w:proofErr w:type="spellStart"/>
      <w:r w:rsidRPr="00C8171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глицирризиновой</w:t>
      </w:r>
      <w:proofErr w:type="spellEnd"/>
      <w:r w:rsidRPr="00C8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 и ментола; для поддержания функций верхних и нижних дыхательных путей. </w:t>
      </w:r>
    </w:p>
    <w:p w14:paraId="10855CFE" w14:textId="77777777" w:rsidR="00C81710" w:rsidRPr="00C81710" w:rsidRDefault="00C81710" w:rsidP="001F23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2"/>
      <w:bookmarkEnd w:id="1"/>
      <w:r w:rsidRPr="00C81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</w:p>
    <w:p w14:paraId="674D2B67" w14:textId="77777777" w:rsidR="00C81710" w:rsidRPr="00C81710" w:rsidRDefault="00C81710" w:rsidP="001F2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7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лицам старше 1</w:t>
      </w:r>
      <w:bookmarkStart w:id="2" w:name="_GoBack"/>
      <w:bookmarkEnd w:id="2"/>
      <w:r w:rsidRPr="00C8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лет внутрь по 1 пастилке 3 раза в день, медленно рассасывая в полости рта. Курс приема 1-2 недели. </w:t>
      </w:r>
    </w:p>
    <w:p w14:paraId="1686F1ED" w14:textId="77777777" w:rsidR="00C81710" w:rsidRPr="00C81710" w:rsidRDefault="00C81710" w:rsidP="001F23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3"/>
      <w:bookmarkEnd w:id="3"/>
      <w:r w:rsidRPr="00C81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Противопоказания </w:t>
      </w:r>
    </w:p>
    <w:p w14:paraId="51FBCCF7" w14:textId="77777777" w:rsidR="00C81710" w:rsidRPr="00C81710" w:rsidRDefault="00C81710" w:rsidP="001F2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непереносимость компонентов продукта, беременность и кормление грудью. Перед применением рекомендуется проконсультироваться с врачом. </w:t>
      </w:r>
    </w:p>
    <w:p w14:paraId="724A16EE" w14:textId="2CAEB210" w:rsidR="0079451C" w:rsidRPr="001F2340" w:rsidRDefault="0079451C" w:rsidP="001F234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9451C" w:rsidRPr="001F2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84"/>
    <w:rsid w:val="001F2340"/>
    <w:rsid w:val="0079451C"/>
    <w:rsid w:val="0080133D"/>
    <w:rsid w:val="00834884"/>
    <w:rsid w:val="00C8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8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8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2021-07-30T13:27:00Z</dcterms:created>
  <dcterms:modified xsi:type="dcterms:W3CDTF">2021-09-02T07:15:00Z</dcterms:modified>
</cp:coreProperties>
</file>