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Доктор Тайсс экстракт Шалфея с витамином С таблетки БАД 2,5г упаковка №24</w:t>
      </w:r>
    </w:p>
    <w:p>
      <w:pPr>
        <w:pStyle w:val="Style14"/>
        <w:spacing w:before="0" w:after="140"/>
        <w:jc w:val="left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– дополнительного источника витамина С, содержащей флавоноиды и эфирные масла.</w:t>
        <w:br/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Подсластитель: изомальт (Е953); вода; экстракт шалфея лекарственного (Saltivia Officinalis L); L-аскорбиновая кислота (витамин С); регулятор кислотности: лимонная кислота (Е330); масло шалфея лекарственного; ароматизатор: масло шалфея лекарственного; подсластитель: ацесульфам калия (Е950).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1 суточной дозе (4 пастилки по 2,5 г)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– 80 мг</w:t>
        <w:br/>
        <w:t>Экстракт шалфея (из листьев шалфея лекарственного (Saltivia Officinalis L)) – 140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 старше 18 лет по 4 пастилки в день, рассасывая до полного растворения.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недели. При необходимости прием можно повторить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Беременность, кормление грудью, сахарный диабет, индивидуальная непереносимость компонентов БАД, фенилкетонурия. 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 Содержит подсластители. При чрезмерном употреблении могут оказывать слабительное действие.</w:t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в закрытой упаковке при комнатной температуре в местах, недоступных для детей и защищенных от влаги.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before="0" w:after="140"/>
        <w:jc w:val="center"/>
        <w:rPr>
          <w:sz w:val="32"/>
          <w:szCs w:val="32"/>
        </w:rPr>
      </w:pPr>
      <w:r>
        <w:rPr/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Application>LibreOffice/7.0.6.2$Windows_X86_64 LibreOffice_project/144abb84a525d8e30c9dbbefa69cbbf2d8d4ae3b</Application>
  <AppVersion>15.0000</AppVersion>
  <Pages>1</Pages>
  <Words>156</Words>
  <Characters>1130</Characters>
  <CharactersWithSpaces>1276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2026-02-24T15:49:20Z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