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b w:val="false"/>
          <w:b w:val="false"/>
          <w:bCs w:val="false"/>
          <w:sz w:val="32"/>
          <w:szCs w:val="32"/>
        </w:rPr>
      </w:pPr>
      <w:r>
        <w:rPr>
          <w:b/>
          <w:bCs/>
          <w:sz w:val="32"/>
          <w:szCs w:val="32"/>
        </w:rPr>
        <w:t>Гематогеша школьный спец.пищ.продукт плитка 40г №1</w:t>
      </w:r>
    </w:p>
    <w:p>
      <w:pPr>
        <w:pStyle w:val="1"/>
        <w:spacing w:before="0" w:after="280"/>
        <w:jc w:val="left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Рекомендуется</w:t>
      </w:r>
      <w:r>
        <w:rPr>
          <w:b w:val="false"/>
          <w:bCs w:val="false"/>
          <w:sz w:val="28"/>
          <w:szCs w:val="28"/>
        </w:rPr>
        <w:t xml:space="preserve"> взрослым и детям в качестве общеукрепляющего средства. Является источником железа и витамина С.</w:t>
      </w:r>
    </w:p>
    <w:p>
      <w:pPr>
        <w:pStyle w:val="1"/>
        <w:spacing w:before="0" w:after="280"/>
        <w:jc w:val="left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Состав:</w:t>
      </w:r>
      <w:r>
        <w:rPr>
          <w:b w:val="false"/>
          <w:bCs w:val="false"/>
          <w:sz w:val="28"/>
          <w:szCs w:val="28"/>
        </w:rPr>
        <w:br/>
        <w:t xml:space="preserve">• сахар </w:t>
        <w:br/>
        <w:t xml:space="preserve">• молоко цельное сгущенное с сахаром </w:t>
        <w:br/>
        <w:t xml:space="preserve">• патока крахмальная карамельная </w:t>
        <w:br/>
        <w:t xml:space="preserve">• альбумин черный пищевой </w:t>
        <w:br/>
        <w:t xml:space="preserve">• аскорбиновая кислота </w:t>
        <w:br/>
        <w:t>• ароматизатор ванилин</w:t>
      </w:r>
    </w:p>
    <w:p>
      <w:pPr>
        <w:pStyle w:val="3"/>
        <w:spacing w:before="0" w:after="28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от 3-х лет по 20 г в день не более 3-х раз в неделю, взрослым по 50 г в день.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Сахарный диабет и индивидуальная непереносимость компонентов.</w:t>
      </w:r>
    </w:p>
    <w:p>
      <w:pPr>
        <w:pStyle w:val="1"/>
        <w:spacing w:before="0" w:after="28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br/>
        <w:t xml:space="preserve">Пищевая ценность 100 г продукта: </w:t>
        <w:br/>
        <w:t>• Углеводы – 82,0 г</w:t>
        <w:br/>
        <w:t>• Белки – 6,0 г</w:t>
        <w:br/>
        <w:t>• Жиры – 3,5 г</w:t>
        <w:br/>
        <w:t>• Аскорбиновая кислота (витамин С) – 0,02 г</w:t>
        <w:br/>
        <w:t xml:space="preserve">• Железо Fe2+ - 4,0 мг </w:t>
      </w:r>
    </w:p>
    <w:p>
      <w:pPr>
        <w:pStyle w:val="1"/>
        <w:spacing w:lineRule="auto" w:line="240" w:before="0" w:after="280"/>
        <w:jc w:val="left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защищенном от прямого солнечного света месте, при температуре не выше 25°C и относительной влажности не выше 75%.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0"/>
    <w:next w:val="Style11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0"/>
    <w:next w:val="Style11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LibreOffice/7.3.5.2$Windows_X86_64 LibreOffice_project/184fe81b8c8c30d8b5082578aee2fed2ea847c01</Application>
  <AppVersion>15.0000</AppVersion>
  <Pages>1</Pages>
  <Words>125</Words>
  <Characters>675</Characters>
  <CharactersWithSpaces>804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2026-04-17T12:50:31Z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