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 xml:space="preserve">Алфавит Школьник жевательные таблетки №60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Область применения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в качестве дополнительного источника витаминов, макро- и микроэлементов для детей 7–14 лет.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от 7 до 14 лет по 1 таблетке одного из видов в день во время еды за завтраком, обедом и ужином в любой последовательности.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гиперфункция щитовидной железы.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врачом-педиатром.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Таблетка №1:</w:t>
      </w:r>
      <w:r>
        <w:rPr>
          <w:rFonts w:ascii="Times New Roman" w:hAnsi="Times New Roman"/>
          <w:sz w:val="28"/>
          <w:szCs w:val="28"/>
        </w:rPr>
        <w:br/>
        <w:t>Витамин В1 (гидрохлорид), фолиевая кислота, витамин С (аскорбиновая кислота), бета-каротин; железа пирофосфат, медь (цитрат).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Таблетка №2:</w:t>
      </w:r>
      <w:r>
        <w:rPr>
          <w:rFonts w:ascii="Times New Roman" w:hAnsi="Times New Roman"/>
          <w:sz w:val="28"/>
          <w:szCs w:val="28"/>
        </w:rPr>
        <w:br/>
        <w:t>Витамин В2, никотинамид, В6 (гидрохлорид), витамин Е (ацетат), бета-каротин, витамин С (аскорбиновая кислота); cелен (селенит натрия), цинк (цитрат), йод (йодат калия), марганец (глюконат), молибден (натрий молибденовокислый), магний (оксид).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Таблетка №3:</w:t>
      </w:r>
      <w:r>
        <w:rPr>
          <w:rFonts w:ascii="Times New Roman" w:hAnsi="Times New Roman"/>
          <w:sz w:val="28"/>
          <w:szCs w:val="28"/>
        </w:rPr>
        <w:br/>
        <w:t>Пантотеновая кислота (пантотенат кальция), витамин В12, витамин К1, биотин, витамин D3, фолиевая кислота, хром (аспарагинат), кальций (карбонат).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таблетке №1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- 24 мг</w:t>
        <w:br/>
        <w:t>Витамин В1 - 0,88 мг</w:t>
        <w:br/>
        <w:t>Фолиевая кислота - 0,08 мг</w:t>
        <w:br/>
        <w:t>Бета-каротин - 1,5 мг</w:t>
        <w:br/>
        <w:t>Железо - 12 мг</w:t>
        <w:br/>
        <w:t>Медь - 0,56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таблетке №2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- 24 мг</w:t>
        <w:br/>
        <w:t>Никотинамид - 7 мг</w:t>
        <w:br/>
        <w:t>Витамин Е - 7,0 мг</w:t>
        <w:br/>
        <w:t>Бета-каротин - 1,5 мг</w:t>
        <w:br/>
        <w:t>Витамин В2 - 0,96 мг</w:t>
        <w:br/>
        <w:t>Витамин В6 - 1,2 мг</w:t>
        <w:br/>
        <w:t>Магний - 37,5 мг</w:t>
        <w:br/>
        <w:t>Цинк - 6,0 мг</w:t>
        <w:br/>
        <w:t>Марганец - 0,7 мг</w:t>
        <w:br/>
        <w:t>Йод - 78 мкг</w:t>
        <w:br/>
        <w:t>Селен - 25,5 мкг</w:t>
        <w:br/>
        <w:t>Молибден - 10,0 мкг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в таблетке №3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Пантотеновая кислота - 2,4 мг</w:t>
        <w:br/>
        <w:t>Фолиевая кислота - 80 мкг</w:t>
        <w:br/>
        <w:t>Витамин В12 - 1,5 мкг</w:t>
        <w:br/>
        <w:t>Витамин D3 - 3,0 мкг</w:t>
        <w:br/>
        <w:t>Витамин К1 - 30 мкг</w:t>
        <w:br/>
        <w:t>Биотин - 15 мкг</w:t>
        <w:br/>
        <w:t>Кальций - 165 мг</w:t>
        <w:br/>
        <w:t>Хром - 10,5 мкг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ингредиенты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Декстроза, поиливинилпирролидон (Е1201), аэросил (Е551), тальк (Е553), магния стеарат (Е470), кроскарамеллоза натрия (Е468), кислота стеариновая (Е570), натуральные ароматизаторы.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</w:t>
      </w:r>
    </w:p>
    <w:p>
      <w:pPr>
        <w:pStyle w:val="Style13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- 2 года. Хранить в оригинальной упаковке, в недоступном для детей месте при температуре не выше 25°С.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LibreOffice/7.3.5.2$Windows_X86_64 LibreOffice_project/184fe81b8c8c30d8b5082578aee2fed2ea847c01</Application>
  <AppVersion>15.0000</AppVersion>
  <Pages>2</Pages>
  <Words>305</Words>
  <Characters>1735</Characters>
  <CharactersWithSpaces>2019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2026-01-28T08:38:55Z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