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94541" w14:textId="77777777" w:rsidR="00360AA3" w:rsidRPr="00360AA3" w:rsidRDefault="00360AA3" w:rsidP="00360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0A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Фри </w:t>
      </w:r>
      <w:proofErr w:type="spellStart"/>
      <w:r w:rsidRPr="00360A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Моушн</w:t>
      </w:r>
      <w:proofErr w:type="spellEnd"/>
      <w:r w:rsidRPr="00360A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+ МСМ</w:t>
      </w:r>
    </w:p>
    <w:p w14:paraId="7022AC92" w14:textId="7825DF22" w:rsidR="00360AA3" w:rsidRPr="00360AA3" w:rsidRDefault="00F92377" w:rsidP="0025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proofErr w:type="gramEnd"/>
      <w:r w:rsidR="00360AA3" w:rsidRPr="0036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нацеленный на профилактику процессов разрушения суставного аппарата. Он способствует поддержанию физиологических функций и анатомической целостности суставов, сухожилий и связок. Помогает облегчить проявления боли и воспаления. Хорошо переносится при длительном приеме. </w:t>
      </w:r>
    </w:p>
    <w:p w14:paraId="7D4354B2" w14:textId="77777777" w:rsidR="00360AA3" w:rsidRPr="00360AA3" w:rsidRDefault="00360AA3" w:rsidP="0025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Глюкозамин</w:t>
      </w:r>
      <w:r w:rsidRPr="0036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(300 мг гидрохлорида и 200 мг сульфата) – является природным веществом. Оно необходимо для построения хрящевой ткани. Глюкозамин – основной структурный элемент, участвующий в образовании и укреплении тканей, формировании хрящей и мышц, связок и сухожилий, кожи, кровеносных сосудов и их клапанов. </w:t>
      </w:r>
    </w:p>
    <w:p w14:paraId="1B153404" w14:textId="77777777" w:rsidR="00360AA3" w:rsidRPr="00360AA3" w:rsidRDefault="00360AA3" w:rsidP="0025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Хондроитин</w:t>
      </w:r>
      <w:r w:rsidRPr="0036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естественный элемент хрящевой ткани. Способствует сохранению и восстановлению целостности хряща. Продлевает его основную функцию. Стимулирует выработку межсуставной жидкости. Укрепляет связочный аппарат. </w:t>
      </w:r>
    </w:p>
    <w:p w14:paraId="177940F7" w14:textId="77777777" w:rsidR="00360AA3" w:rsidRDefault="00360AA3" w:rsidP="0025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МСМ</w:t>
      </w:r>
      <w:r w:rsidRPr="0036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(метил-</w:t>
      </w:r>
      <w:proofErr w:type="spellStart"/>
      <w:r w:rsidRPr="00360A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сульфонил</w:t>
      </w:r>
      <w:proofErr w:type="spellEnd"/>
      <w:r w:rsidRPr="0036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-метан) природное вещество - соединение органической серы. Помогает справиться с воспалительным процессом в суставах, связках и мышцах, снижает проявления болевого синдрома. Не вызывает побочных явлений со стороны желудочно-кишечного тракта и может применяться длительно. </w:t>
      </w:r>
    </w:p>
    <w:p w14:paraId="21BE1076" w14:textId="77777777" w:rsidR="00C200E1" w:rsidRPr="00360AA3" w:rsidRDefault="00C200E1" w:rsidP="0025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A2BA4" w14:textId="08688E77" w:rsidR="00360AA3" w:rsidRPr="00360AA3" w:rsidRDefault="00360AA3" w:rsidP="00F92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A3">
        <w:rPr>
          <w:rFonts w:ascii="Times New Roman" w:eastAsia="Times New Roman" w:hAnsi="Times New Roman" w:cs="Times New Roman"/>
          <w:sz w:val="28"/>
          <w:szCs w:val="28"/>
          <w:lang w:eastAsia="ru-RU"/>
        </w:rPr>
        <w:t>​Предотвращение и профилактика на ранних стадиях дегенеративно-дистрофических заболеваний суставов и позвоночника (остеоартроз, остеохондроз).</w:t>
      </w:r>
    </w:p>
    <w:p w14:paraId="7C290BF7" w14:textId="77777777" w:rsidR="00360AA3" w:rsidRPr="00360AA3" w:rsidRDefault="00360AA3" w:rsidP="00F92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хронических артритах, осложнившихся поражением суставных хрящей.</w:t>
      </w:r>
    </w:p>
    <w:p w14:paraId="4DBCF752" w14:textId="77777777" w:rsidR="00360AA3" w:rsidRDefault="00360AA3" w:rsidP="00F92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развития остеоартрозов после травм конечностей и операций на суставах.</w:t>
      </w:r>
    </w:p>
    <w:p w14:paraId="6568D08A" w14:textId="77777777" w:rsidR="00C200E1" w:rsidRPr="00360AA3" w:rsidRDefault="00C200E1" w:rsidP="00256B8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5307A" w14:textId="77777777" w:rsidR="00360AA3" w:rsidRPr="00360AA3" w:rsidRDefault="00360AA3" w:rsidP="00256B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​Состав (1 таблетка) содержит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7"/>
        <w:gridCol w:w="858"/>
      </w:tblGrid>
      <w:tr w:rsidR="00360AA3" w:rsidRPr="00360AA3" w14:paraId="7B06B944" w14:textId="77777777" w:rsidTr="00360A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172D7" w14:textId="77777777" w:rsidR="00360AA3" w:rsidRPr="00360AA3" w:rsidRDefault="00360AA3" w:rsidP="0025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Глюкозамин </w:t>
            </w:r>
          </w:p>
        </w:tc>
        <w:tc>
          <w:tcPr>
            <w:tcW w:w="0" w:type="auto"/>
            <w:vAlign w:val="center"/>
            <w:hideMark/>
          </w:tcPr>
          <w:p w14:paraId="5DCF76A0" w14:textId="77777777" w:rsidR="00360AA3" w:rsidRPr="00360AA3" w:rsidRDefault="00360AA3" w:rsidP="0025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мг </w:t>
            </w:r>
          </w:p>
        </w:tc>
      </w:tr>
      <w:tr w:rsidR="00360AA3" w:rsidRPr="00360AA3" w14:paraId="73A62DE1" w14:textId="77777777" w:rsidTr="00360A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E65D5" w14:textId="77777777" w:rsidR="00360AA3" w:rsidRPr="00360AA3" w:rsidRDefault="00360AA3" w:rsidP="0025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Хондроитин сульфат </w:t>
            </w:r>
          </w:p>
        </w:tc>
        <w:tc>
          <w:tcPr>
            <w:tcW w:w="0" w:type="auto"/>
            <w:vAlign w:val="center"/>
            <w:hideMark/>
          </w:tcPr>
          <w:p w14:paraId="7995673B" w14:textId="77777777" w:rsidR="00360AA3" w:rsidRPr="00360AA3" w:rsidRDefault="00360AA3" w:rsidP="0025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 мг </w:t>
            </w:r>
          </w:p>
        </w:tc>
      </w:tr>
      <w:tr w:rsidR="00360AA3" w:rsidRPr="00360AA3" w14:paraId="57D1CC45" w14:textId="77777777" w:rsidTr="00360A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AFCDC" w14:textId="77777777" w:rsidR="00360AA3" w:rsidRPr="00360AA3" w:rsidRDefault="00360AA3" w:rsidP="0025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МСМ (метил-</w:t>
            </w:r>
            <w:proofErr w:type="spellStart"/>
            <w:r w:rsidRPr="00360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сульфонил</w:t>
            </w:r>
            <w:proofErr w:type="spellEnd"/>
            <w:r w:rsidRPr="00360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-метан) </w:t>
            </w:r>
          </w:p>
        </w:tc>
        <w:tc>
          <w:tcPr>
            <w:tcW w:w="0" w:type="auto"/>
            <w:vAlign w:val="center"/>
            <w:hideMark/>
          </w:tcPr>
          <w:p w14:paraId="770361F4" w14:textId="77777777" w:rsidR="00360AA3" w:rsidRPr="00360AA3" w:rsidRDefault="00360AA3" w:rsidP="0025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мг</w:t>
            </w:r>
          </w:p>
        </w:tc>
      </w:tr>
      <w:tr w:rsidR="00C200E1" w:rsidRPr="00360AA3" w14:paraId="56694057" w14:textId="77777777" w:rsidTr="00360AA3">
        <w:trPr>
          <w:tblCellSpacing w:w="15" w:type="dxa"/>
        </w:trPr>
        <w:tc>
          <w:tcPr>
            <w:tcW w:w="0" w:type="auto"/>
            <w:vAlign w:val="center"/>
          </w:tcPr>
          <w:p w14:paraId="26964C02" w14:textId="77777777" w:rsidR="00C200E1" w:rsidRPr="00360AA3" w:rsidRDefault="00C200E1" w:rsidP="0025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EEEB381" w14:textId="77777777" w:rsidR="00C200E1" w:rsidRPr="00360AA3" w:rsidRDefault="00C200E1" w:rsidP="0025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73378D" w14:textId="267710B3" w:rsidR="00360AA3" w:rsidRDefault="00360AA3" w:rsidP="0025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A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="00F92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применению: </w:t>
      </w:r>
      <w:r w:rsidR="00F92377" w:rsidRPr="00F9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9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360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рослым принимать по 2-3 таблетки в день во время еды. Если иное не назначено врачом.</w:t>
      </w:r>
    </w:p>
    <w:p w14:paraId="2E26CECD" w14:textId="77777777" w:rsidR="00C200E1" w:rsidRPr="00360AA3" w:rsidRDefault="00C200E1" w:rsidP="0025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F1B59" w14:textId="71BCA011" w:rsidR="0060742D" w:rsidRPr="0060742D" w:rsidRDefault="00360AA3" w:rsidP="006074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A3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bookmarkStart w:id="0" w:name="_GoBack"/>
      <w:r w:rsidR="0060742D" w:rsidRPr="00607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  <w:bookmarkEnd w:id="0"/>
      <w:r w:rsidR="0060742D" w:rsidRPr="0060742D">
        <w:rPr>
          <w:rFonts w:ascii="Times New Roman" w:eastAsia="Times New Roman" w:hAnsi="Times New Roman" w:cs="Times New Roman"/>
          <w:sz w:val="28"/>
          <w:szCs w:val="28"/>
          <w:lang w:eastAsia="ru-RU"/>
        </w:rPr>
        <w:t>: и</w:t>
      </w:r>
      <w:r w:rsidR="0060742D" w:rsidRPr="00607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непереносимость компонентов.</w:t>
      </w:r>
      <w:r w:rsidR="0060742D" w:rsidRPr="00607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рекомендуется лицам до 18 лет, беременным и кормящим женщинам. </w:t>
      </w:r>
    </w:p>
    <w:p w14:paraId="21D85941" w14:textId="20791221" w:rsidR="00360AA3" w:rsidRPr="00360AA3" w:rsidRDefault="00360AA3" w:rsidP="0025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4D0BC" w14:textId="77777777" w:rsidR="000C6F45" w:rsidRDefault="000C6F45" w:rsidP="00256B8D">
      <w:pPr>
        <w:spacing w:after="0" w:line="240" w:lineRule="auto"/>
      </w:pPr>
    </w:p>
    <w:sectPr w:rsidR="000C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7DF3"/>
    <w:multiLevelType w:val="multilevel"/>
    <w:tmpl w:val="4574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384"/>
    <w:rsid w:val="000C6F45"/>
    <w:rsid w:val="00256B8D"/>
    <w:rsid w:val="00360AA3"/>
    <w:rsid w:val="004A4666"/>
    <w:rsid w:val="0060742D"/>
    <w:rsid w:val="00C200E1"/>
    <w:rsid w:val="00CF0F25"/>
    <w:rsid w:val="00DA2384"/>
    <w:rsid w:val="00F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CC68"/>
  <w15:docId w15:val="{DFED76FB-B0BF-40A0-9486-83995F08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c">
    <w:name w:val="fntc"/>
    <w:basedOn w:val="a0"/>
    <w:rsid w:val="00360AA3"/>
  </w:style>
  <w:style w:type="paragraph" w:styleId="a3">
    <w:name w:val="Normal (Web)"/>
    <w:basedOn w:val="a"/>
    <w:uiPriority w:val="99"/>
    <w:unhideWhenUsed/>
    <w:rsid w:val="0036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Наталья Справочное бюро</cp:lastModifiedBy>
  <cp:revision>8</cp:revision>
  <dcterms:created xsi:type="dcterms:W3CDTF">2021-07-21T12:37:00Z</dcterms:created>
  <dcterms:modified xsi:type="dcterms:W3CDTF">2024-02-28T09:14:00Z</dcterms:modified>
</cp:coreProperties>
</file>