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Кофеин таблетки БАД 1020мг упаковка №30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Рекомендуется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в качестве биологически активной добавки к пище - дополнительного источника кофеина.</w:t>
        <w:br/>
      </w:r>
      <w:r>
        <w:rPr>
          <w:rStyle w:val="Style11"/>
          <w:rFonts w:ascii="Times New Roman" w:hAnsi="Times New Roman"/>
          <w:b/>
          <w:bCs/>
          <w:sz w:val="28"/>
          <w:szCs w:val="28"/>
        </w:rPr>
        <w:br/>
      </w:r>
      <w:r>
        <w:rPr>
          <w:rStyle w:val="Style11"/>
          <w:rFonts w:ascii="Times New Roman" w:hAnsi="Times New Roman"/>
          <w:b/>
          <w:bCs/>
          <w:sz w:val="28"/>
          <w:szCs w:val="28"/>
        </w:rPr>
        <w:t>Состав: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Целлюлоза носитель, кофеин, мальтодекстрин, диоксид титана краситель, стеарат магния эмульгатор.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выпуска: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Таблетки массой по 1020 мг.</w:t>
        <w:br/>
        <w:br/>
        <w:t xml:space="preserve">1 таблетка содержит: </w:t>
        <w:br/>
        <w:t xml:space="preserve">• кофеин - 150 мг.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Лицам с 18 лет принимать по 1 таблетке в день с приемом пищи. Не употреблять перед сном!</w:t>
        <w:br/>
        <w:t xml:space="preserve">Одновременно не принимать другие кофеинсодержащие продукты и лекарственные средства. </w:t>
        <w:br/>
        <w:t xml:space="preserve">Перед применением рекомендуется проконсультироваться с врачом. </w:t>
        <w:br/>
        <w:t xml:space="preserve">Не является лекарственным средством.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компонентов.</w:t>
        <w:br/>
        <w:t xml:space="preserve">Не рекомендуется беременным и кормящим женщинам, людям, страдающим от высокого артериального давления. 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Условия хранения: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br/>
        <w:t xml:space="preserve">хранить в защищенном от прямых солнечных лучей и недоступном для детей месте, при температуре не выше 25°С.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2"/>
    <w:next w:val="Style13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2"/>
    <w:next w:val="Style13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Application>LibreOffice/7.3.5.2$Windows_X86_64 LibreOffice_project/184fe81b8c8c30d8b5082578aee2fed2ea847c01</Application>
  <AppVersion>15.0000</AppVersion>
  <Pages>1</Pages>
  <Words>118</Words>
  <Characters>802</Characters>
  <CharactersWithSpaces>920</CharactersWithSpaces>
  <Paragraphs>10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2026-10-21T09:10:48Z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