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240" w:after="12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Фитолакс таблетки БАД 0,5г упаковка №20</w:t>
      </w:r>
    </w:p>
    <w:p>
      <w:pPr>
        <w:pStyle w:val="2"/>
        <w:spacing w:lineRule="auto" w:line="240"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применения:</w:t>
      </w:r>
    </w:p>
    <w:p>
      <w:pPr>
        <w:pStyle w:val="Style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- дополнительного источника антраценовых производных. На основе фруктов.</w:t>
        <w:br/>
        <w:t xml:space="preserve">Оказывает мягкое послабляющее действие, способствует улучшению моторно-эвакуаторной функции кишечника. </w:t>
        <w:br/>
        <w:t xml:space="preserve">Жевательные таблетки удобны в применении - не требуют запивания. </w:t>
      </w:r>
    </w:p>
    <w:p>
      <w:pPr>
        <w:pStyle w:val="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Порошок абрикоса, экстракт сенны, фруктоза, целлюлоза микрокристаллическая (носитель), диоксид кремния аморфный (агент антислеживающий), экстракт подорожника, стеарат кальция (агент антислеживающий), кроскарамеллоза (носитель), ароматизатор натуральный «Клубника», экстракт укропа.</w:t>
      </w:r>
    </w:p>
    <w:p>
      <w:pPr>
        <w:pStyle w:val="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Жевательные таблетки по 0,5 г.</w:t>
        <w:br/>
        <w:br/>
        <w:t xml:space="preserve">2 таблетки (рекомендуемая суточная доза) содержат: </w:t>
        <w:br/>
        <w:t xml:space="preserve">• порошок абрикоса - 340 мг; </w:t>
        <w:br/>
        <w:t xml:space="preserve">• экстракт сенны - 210 мг, в том числе антраценовые производные в пересчете на хризофановую кислоту не менее 16,8 мг; </w:t>
        <w:br/>
        <w:t xml:space="preserve">• экстракт подорожника - 15 мг; </w:t>
        <w:br/>
        <w:t xml:space="preserve">• экстракт укропа - 0,2 мг. </w:t>
      </w:r>
    </w:p>
    <w:p>
      <w:pPr>
        <w:pStyle w:val="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и детям старше 14 лет принимать по 2 таблетки вечером во время еды. Таблетки следует разжевать. Слабительное действие наступает через 8-12 часов. При необходимости разовый прием можно увеличить до 4 таблеток. Продолжительность приема 2 недели. При необходимости курс приема можно повторять.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 продукта, беременность, кормление грудью. </w:t>
      </w:r>
    </w:p>
    <w:p>
      <w:pPr>
        <w:pStyle w:val="Style11"/>
        <w:spacing w:lineRule="auto" w:line="240"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0"/>
    <w:next w:val="Style11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0"/>
    <w:next w:val="Style11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0"/>
    <w:next w:val="Style11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LibreOffice/7.3.5.2$Windows_X86_64 LibreOffice_project/184fe81b8c8c30d8b5082578aee2fed2ea847c01</Application>
  <AppVersion>15.0000</AppVersion>
  <Pages>1</Pages>
  <Words>182</Words>
  <Characters>1292</Characters>
  <CharactersWithSpaces>1474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2026-05-19T11:27:41Z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