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/>
      </w:pPr>
      <w:r>
        <w:rPr>
          <w:b/>
          <w:bCs/>
          <w:sz w:val="32"/>
          <w:szCs w:val="32"/>
        </w:rPr>
        <w:t>Индол Форте капсулы БАД 0,23г упаковка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b/>
          <w:bCs/>
          <w:sz w:val="28"/>
          <w:szCs w:val="28"/>
        </w:rPr>
        <w:t>Рекомендуется</w:t>
      </w:r>
      <w:r>
        <w:rPr>
          <w:b w:val="false"/>
          <w:bCs w:val="false"/>
          <w:sz w:val="28"/>
          <w:szCs w:val="28"/>
        </w:rPr>
        <w:t xml:space="preserve"> в качестве биологически активной добавки к пище - источника индол-3-карбинола.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Состав: </w:t>
      </w:r>
      <w:r>
        <w:rPr>
          <w:b w:val="false"/>
          <w:bCs w:val="false"/>
          <w:sz w:val="28"/>
          <w:szCs w:val="28"/>
        </w:rPr>
        <w:br/>
        <w:t>индол-3-карбинол 100 мг, концентрат капусты брокколи 92,5 мг.</w:t>
        <w:br/>
        <w:br/>
      </w:r>
      <w:r>
        <w:rPr>
          <w:b/>
          <w:bCs/>
          <w:sz w:val="28"/>
          <w:szCs w:val="28"/>
        </w:rPr>
        <w:t xml:space="preserve">Рекомендации по применению: </w:t>
      </w:r>
      <w:r>
        <w:rPr>
          <w:b w:val="false"/>
          <w:bCs w:val="false"/>
          <w:sz w:val="28"/>
          <w:szCs w:val="28"/>
        </w:rPr>
        <w:br/>
        <w:t xml:space="preserve">Взрослым по 1 капсуле 1 раз в день во время еды. Продолжительность приема не менее 1 месяца. При необходимости прием можно повторить. </w:t>
        <w:br/>
        <w:br/>
      </w:r>
      <w:r>
        <w:rPr>
          <w:b/>
          <w:bCs/>
          <w:sz w:val="28"/>
          <w:szCs w:val="28"/>
        </w:rPr>
        <w:t xml:space="preserve">Противопоказания: </w:t>
      </w:r>
      <w:r>
        <w:rPr>
          <w:b w:val="false"/>
          <w:bCs w:val="false"/>
          <w:sz w:val="28"/>
          <w:szCs w:val="28"/>
        </w:rPr>
        <w:br/>
        <w:t>Индивидуальная непереносимость компонентов, беременность, кормление грудью. Перед применением рекомендуется проконсультироваться с врачом.</w:t>
        <w:br/>
        <w:br/>
        <w:t>Возрастные ограничения: лицам старше 18 лет.</w:t>
        <w:br/>
        <w:br/>
      </w:r>
      <w:r>
        <w:rPr>
          <w:b/>
          <w:bCs/>
          <w:sz w:val="28"/>
          <w:szCs w:val="28"/>
        </w:rPr>
        <w:t xml:space="preserve">Условия хранения: </w:t>
      </w:r>
      <w:r>
        <w:rPr>
          <w:b w:val="false"/>
          <w:bCs w:val="false"/>
          <w:sz w:val="28"/>
          <w:szCs w:val="28"/>
        </w:rPr>
        <w:br/>
        <w:t xml:space="preserve">хранить в сухом, защищенном от прямых солнечных лучей и недоступном для детей месте при температуре не выше 25°С.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LibreOffice/7.0.6.2$Windows_X86_64 LibreOffice_project/144abb84a525d8e30c9dbbefa69cbbf2d8d4ae3b</Application>
  <AppVersion>15.0000</AppVersion>
  <Pages>1</Pages>
  <Words>96</Words>
  <Characters>647</Characters>
  <CharactersWithSpaces>749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2026-05-07T14:03:51Z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