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5"/>
        <w:bidi w:val="0"/>
        <w:spacing w:before="240" w:after="120"/>
        <w:jc w:val="center"/>
        <w:rPr>
          <w:sz w:val="36"/>
          <w:szCs w:val="36"/>
        </w:rPr>
      </w:pPr>
      <w:r>
        <w:rPr>
          <w:sz w:val="36"/>
          <w:szCs w:val="36"/>
        </w:rPr>
        <w:t>«</w:t>
      </w:r>
      <w:r>
        <w:rPr>
          <w:b/>
          <w:bCs/>
          <w:sz w:val="36"/>
          <w:szCs w:val="36"/>
        </w:rPr>
        <w:t xml:space="preserve">МАКСЛЕР В - комплекс вкус гранат таблетки шипучие 4г упаковка №20». </w:t>
      </w:r>
    </w:p>
    <w:p>
      <w:pPr>
        <w:pStyle w:val="Style15"/>
        <w:bidi w:val="0"/>
        <w:spacing w:lineRule="auto" w:line="240" w:before="240" w:after="120"/>
        <w:jc w:val="left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>Биологически активная добавка.</w:t>
      </w:r>
    </w:p>
    <w:p>
      <w:pPr>
        <w:pStyle w:val="2"/>
        <w:bidi w:val="0"/>
        <w:spacing w:lineRule="auto" w:line="240" w:before="240" w:after="120"/>
        <w:jc w:val="left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>Состав: Регуляторы кислотности: (лимонная кислота Е330) (бикарбонат натрия Е500ii), эмульгатор (сорбит Е420), свекольный красный порошок, подсластитель (сукралоза Е955), ароматизатор, никотинамид (B3), кальция D-пантотенат (B5), рибофлавин натрия фосфат (B2), пиридоксина гидрохлорид (В6), тиамина мононитрат (B1), птероилмоноглутаминовая кислота (фолацин), D-биотин (B7), цианокобаламин (В12).</w:t>
      </w:r>
    </w:p>
    <w:p>
      <w:pPr>
        <w:pStyle w:val="2"/>
        <w:bidi w:val="0"/>
        <w:spacing w:lineRule="auto" w:line="240" w:before="240" w:after="120"/>
        <w:jc w:val="left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>Рекомендации по применению</w:t>
      </w:r>
    </w:p>
    <w:p>
      <w:pPr>
        <w:pStyle w:val="Style15"/>
        <w:spacing w:lineRule="auto" w:line="240"/>
        <w:rPr>
          <w:sz w:val="28"/>
          <w:szCs w:val="28"/>
        </w:rPr>
      </w:pPr>
      <w:r>
        <w:rPr>
          <w:sz w:val="28"/>
          <w:szCs w:val="28"/>
        </w:rPr>
        <w:t>Растворить 1 шипучую таблетку в 200–250 мл воды, принимать один раз в день. Продолжительность приёма не более 1-го месяца.</w:t>
        <w:br/>
        <w:t xml:space="preserve">Перед применением рекомендуется проконсультироваться с врачом. </w:t>
        <w:br/>
        <w:t xml:space="preserve">Не является лекарственным средством. </w:t>
      </w:r>
    </w:p>
    <w:p>
      <w:pPr>
        <w:pStyle w:val="2"/>
        <w:spacing w:lineRule="auto" w:line="240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Область применения</w:t>
      </w:r>
    </w:p>
    <w:p>
      <w:pPr>
        <w:pStyle w:val="Style15"/>
        <w:spacing w:lineRule="auto" w:line="240"/>
        <w:rPr/>
      </w:pPr>
      <w:r>
        <w:rPr/>
        <w:t>В качестве биологически активной добавки к пище - дополнительного источника витаминов B3, B5, B2, B6, B1, B9, B7, B12.</w:t>
      </w:r>
    </w:p>
    <w:p>
      <w:pPr>
        <w:pStyle w:val="2"/>
        <w:spacing w:lineRule="auto" w:line="240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>Противопоказания</w:t>
      </w:r>
    </w:p>
    <w:p>
      <w:pPr>
        <w:pStyle w:val="Style15"/>
        <w:spacing w:lineRule="auto" w:line="240"/>
        <w:rPr>
          <w:sz w:val="28"/>
          <w:szCs w:val="28"/>
        </w:rPr>
      </w:pPr>
      <w:r>
        <w:rPr>
          <w:sz w:val="28"/>
          <w:szCs w:val="28"/>
        </w:rPr>
        <w:t>Индивидуальная непереносимость компонентов продукта.</w:t>
        <w:br/>
        <w:t xml:space="preserve">Не рекомендуется применение продукта лицам моложе 18 лет, беременным и кормящим грудью женщинам. </w:t>
      </w:r>
    </w:p>
    <w:p>
      <w:pPr>
        <w:pStyle w:val="2"/>
        <w:spacing w:lineRule="auto" w:line="240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Условия хранения</w:t>
      </w:r>
    </w:p>
    <w:p>
      <w:pPr>
        <w:pStyle w:val="Style15"/>
        <w:spacing w:lineRule="auto" w:line="240"/>
        <w:rPr>
          <w:sz w:val="28"/>
          <w:szCs w:val="28"/>
        </w:rPr>
      </w:pPr>
      <w:r>
        <w:rPr>
          <w:sz w:val="28"/>
          <w:szCs w:val="28"/>
        </w:rPr>
        <w:t xml:space="preserve">Хранить в недоступном для детей месте, в плотно закрытой тубе при температуре не выше 25 °С вдали от влаги и прямого солнечного света. </w:t>
      </w:r>
    </w:p>
    <w:p>
      <w:pPr>
        <w:pStyle w:val="Style15"/>
        <w:bidi w:val="0"/>
        <w:spacing w:lineRule="auto" w:line="240" w:before="240" w:after="120"/>
        <w:jc w:val="left"/>
        <w:rPr>
          <w:b w:val="false"/>
          <w:b w:val="false"/>
          <w:bCs w:val="false"/>
        </w:rPr>
      </w:pPr>
      <w:r>
        <w:rPr>
          <w:sz w:val="28"/>
          <w:szCs w:val="28"/>
        </w:rPr>
      </w:r>
    </w:p>
    <w:p>
      <w:pPr>
        <w:pStyle w:val="Style15"/>
        <w:bidi w:val="0"/>
        <w:spacing w:before="240" w:after="120"/>
        <w:jc w:val="left"/>
        <w:rPr>
          <w:sz w:val="28"/>
          <w:szCs w:val="28"/>
        </w:rPr>
      </w:pPr>
      <w:r>
        <w:rPr>
          <w:b/>
          <w:bCs/>
          <w:sz w:val="28"/>
          <w:szCs w:val="28"/>
        </w:rPr>
        <w:tab/>
        <w:tab/>
        <w:tab/>
        <w:tab/>
      </w:r>
    </w:p>
    <w:p>
      <w:pPr>
        <w:pStyle w:val="Style15"/>
        <w:spacing w:before="0" w:after="140"/>
        <w:rPr>
          <w:b/>
          <w:b/>
          <w:bCs/>
        </w:rPr>
      </w:pPr>
      <w:r>
        <w:rPr>
          <w:sz w:val="28"/>
          <w:szCs w:val="28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Style14"/>
    <w:next w:val="Style15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paragraph" w:styleId="2">
    <w:name w:val="Heading 2"/>
    <w:basedOn w:val="Style14"/>
    <w:next w:val="Style15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paragraph" w:styleId="5">
    <w:name w:val="Heading 5"/>
    <w:basedOn w:val="Style14"/>
    <w:next w:val="Style15"/>
    <w:qFormat/>
    <w:pPr>
      <w:spacing w:before="120" w:after="60"/>
      <w:outlineLvl w:val="4"/>
    </w:pPr>
    <w:rPr>
      <w:rFonts w:ascii="Liberation Serif" w:hAnsi="Liberation Serif" w:eastAsia="NSimSun" w:cs="Arial"/>
      <w:b/>
      <w:bCs/>
      <w:sz w:val="20"/>
      <w:szCs w:val="20"/>
    </w:rPr>
  </w:style>
  <w:style w:type="character" w:styleId="Style11">
    <w:name w:val="Выделение жирным"/>
    <w:qFormat/>
    <w:rPr>
      <w:b/>
      <w:bCs/>
    </w:rPr>
  </w:style>
  <w:style w:type="character" w:styleId="Style12">
    <w:name w:val="Маркеры"/>
    <w:qFormat/>
    <w:rPr>
      <w:rFonts w:ascii="OpenSymbol" w:hAnsi="OpenSymbol" w:eastAsia="OpenSymbol" w:cs="OpenSymbol"/>
    </w:rPr>
  </w:style>
  <w:style w:type="character" w:styleId="Style13">
    <w:name w:val="Интернет-ссылка"/>
    <w:rPr>
      <w:color w:val="000080"/>
      <w:u w:val="single"/>
      <w:lang w:val="zxx" w:eastAsia="zxx" w:bidi="zxx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530</TotalTime>
  <Application>LibreOffice/7.3.5.2$Windows_X86_64 LibreOffice_project/184fe81b8c8c30d8b5082578aee2fed2ea847c01</Application>
  <AppVersion>15.0000</AppVersion>
  <Pages>1</Pages>
  <Words>152</Words>
  <Characters>1051</Characters>
  <CharactersWithSpaces>1200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2025-11-27T16:26:35Z</dcterms:created>
  <dc:creator/>
  <dc:description/>
  <dc:language>ru-RU</dc:language>
  <cp:lastModifiedBy/>
  <dcterms:modified xsi:type="dcterms:W3CDTF">2026-04-08T16:25:43Z</dcterms:modified>
  <cp:revision>63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