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C9796" w14:textId="77777777" w:rsidR="00467657" w:rsidRPr="00467657" w:rsidRDefault="00467657" w:rsidP="0046765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67657">
        <w:rPr>
          <w:rFonts w:ascii="Times New Roman" w:hAnsi="Times New Roman" w:cs="Times New Roman"/>
          <w:b/>
          <w:bCs/>
          <w:sz w:val="32"/>
          <w:szCs w:val="32"/>
        </w:rPr>
        <w:t xml:space="preserve">Кисель </w:t>
      </w:r>
      <w:proofErr w:type="spellStart"/>
      <w:r w:rsidRPr="00467657">
        <w:rPr>
          <w:rFonts w:ascii="Times New Roman" w:hAnsi="Times New Roman" w:cs="Times New Roman"/>
          <w:b/>
          <w:bCs/>
          <w:sz w:val="32"/>
          <w:szCs w:val="32"/>
        </w:rPr>
        <w:t>Витаминый</w:t>
      </w:r>
      <w:proofErr w:type="spellEnd"/>
      <w:r w:rsidRPr="00467657">
        <w:rPr>
          <w:rFonts w:ascii="Times New Roman" w:hAnsi="Times New Roman" w:cs="Times New Roman"/>
          <w:b/>
          <w:bCs/>
          <w:sz w:val="32"/>
          <w:szCs w:val="32"/>
        </w:rPr>
        <w:t xml:space="preserve"> Форте </w:t>
      </w:r>
      <w:proofErr w:type="spellStart"/>
      <w:r w:rsidRPr="00467657">
        <w:rPr>
          <w:rFonts w:ascii="Times New Roman" w:hAnsi="Times New Roman" w:cs="Times New Roman"/>
          <w:b/>
          <w:bCs/>
          <w:sz w:val="32"/>
          <w:szCs w:val="32"/>
        </w:rPr>
        <w:t>специализир</w:t>
      </w:r>
      <w:proofErr w:type="spellEnd"/>
      <w:r w:rsidRPr="00467657">
        <w:rPr>
          <w:rFonts w:ascii="Times New Roman" w:hAnsi="Times New Roman" w:cs="Times New Roman"/>
          <w:b/>
          <w:bCs/>
          <w:sz w:val="32"/>
          <w:szCs w:val="32"/>
        </w:rPr>
        <w:t xml:space="preserve">. пищевой продукт для </w:t>
      </w:r>
      <w:proofErr w:type="spellStart"/>
      <w:r w:rsidRPr="00467657">
        <w:rPr>
          <w:rFonts w:ascii="Times New Roman" w:hAnsi="Times New Roman" w:cs="Times New Roman"/>
          <w:b/>
          <w:bCs/>
          <w:sz w:val="32"/>
          <w:szCs w:val="32"/>
        </w:rPr>
        <w:t>диетич.профилактич</w:t>
      </w:r>
      <w:proofErr w:type="spellEnd"/>
      <w:r w:rsidRPr="00467657">
        <w:rPr>
          <w:rFonts w:ascii="Times New Roman" w:hAnsi="Times New Roman" w:cs="Times New Roman"/>
          <w:b/>
          <w:bCs/>
          <w:sz w:val="32"/>
          <w:szCs w:val="32"/>
        </w:rPr>
        <w:t>. питания 20г</w:t>
      </w:r>
    </w:p>
    <w:p w14:paraId="71D749E3" w14:textId="3165E74D" w:rsidR="00467657" w:rsidRDefault="00467657" w:rsidP="00467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657">
        <w:rPr>
          <w:rFonts w:ascii="Times New Roman" w:hAnsi="Times New Roman" w:cs="Times New Roman"/>
          <w:sz w:val="28"/>
          <w:szCs w:val="28"/>
        </w:rPr>
        <w:t>Специализированный пищевой продукт диетического профилактического питания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7657">
        <w:rPr>
          <w:rFonts w:ascii="Times New Roman" w:hAnsi="Times New Roman" w:cs="Times New Roman"/>
          <w:sz w:val="28"/>
          <w:szCs w:val="28"/>
        </w:rPr>
        <w:t xml:space="preserve">Предназначен в качестве источника витаминов С, РР, E, B6, B2, В1, B12, кальция </w:t>
      </w:r>
      <w:proofErr w:type="spellStart"/>
      <w:r w:rsidRPr="00467657">
        <w:rPr>
          <w:rFonts w:ascii="Times New Roman" w:hAnsi="Times New Roman" w:cs="Times New Roman"/>
          <w:sz w:val="28"/>
          <w:szCs w:val="28"/>
        </w:rPr>
        <w:t>пантотената</w:t>
      </w:r>
      <w:proofErr w:type="spellEnd"/>
      <w:r w:rsidRPr="00467657">
        <w:rPr>
          <w:rFonts w:ascii="Times New Roman" w:hAnsi="Times New Roman" w:cs="Times New Roman"/>
          <w:sz w:val="28"/>
          <w:szCs w:val="28"/>
        </w:rPr>
        <w:t xml:space="preserve">, кислоты фолиевой, биотина. Этот кисель будет полезен при повышенных психоэмоциональных и физических нагрузках, а также тем, кто восстанавливается после болезни, хочет восполнить недостаток витаминов, вызванный однообразным рационом, желает обеспечить поддержку организма при авитаминозе и в сезон простуд. </w:t>
      </w:r>
    </w:p>
    <w:p w14:paraId="62C6FC2A" w14:textId="77777777" w:rsidR="00467657" w:rsidRPr="00467657" w:rsidRDefault="00467657" w:rsidP="00467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3A6ADF" w14:textId="77777777" w:rsidR="00467657" w:rsidRPr="00467657" w:rsidRDefault="00467657" w:rsidP="0046765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657">
        <w:rPr>
          <w:rFonts w:ascii="Times New Roman" w:hAnsi="Times New Roman" w:cs="Times New Roman"/>
          <w:sz w:val="28"/>
          <w:szCs w:val="28"/>
        </w:rPr>
        <w:t>Участвует в процессах обмена веществ и поддерживает иммунитет;</w:t>
      </w:r>
    </w:p>
    <w:p w14:paraId="3B22CBF2" w14:textId="64310457" w:rsidR="00467657" w:rsidRPr="00467657" w:rsidRDefault="00467657" w:rsidP="0046765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657">
        <w:rPr>
          <w:rFonts w:ascii="Times New Roman" w:hAnsi="Times New Roman" w:cs="Times New Roman"/>
          <w:sz w:val="28"/>
          <w:szCs w:val="28"/>
        </w:rPr>
        <w:t xml:space="preserve">Способствует поддержанию работу нервной системы, </w:t>
      </w:r>
      <w:r w:rsidRPr="00467657">
        <w:rPr>
          <w:rFonts w:ascii="Times New Roman" w:hAnsi="Times New Roman" w:cs="Times New Roman"/>
          <w:sz w:val="28"/>
          <w:szCs w:val="28"/>
        </w:rPr>
        <w:t>снижению утомляемости</w:t>
      </w:r>
      <w:r w:rsidRPr="00467657">
        <w:rPr>
          <w:rFonts w:ascii="Times New Roman" w:hAnsi="Times New Roman" w:cs="Times New Roman"/>
          <w:sz w:val="28"/>
          <w:szCs w:val="28"/>
        </w:rPr>
        <w:t>;</w:t>
      </w:r>
    </w:p>
    <w:p w14:paraId="40F6E226" w14:textId="25A1144E" w:rsidR="00467657" w:rsidRPr="00467657" w:rsidRDefault="00467657" w:rsidP="0046765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657">
        <w:rPr>
          <w:rFonts w:ascii="Times New Roman" w:hAnsi="Times New Roman" w:cs="Times New Roman"/>
          <w:sz w:val="28"/>
          <w:szCs w:val="28"/>
        </w:rPr>
        <w:t xml:space="preserve">Способствует поддержанию здорового </w:t>
      </w:r>
      <w:r w:rsidRPr="00467657">
        <w:rPr>
          <w:rFonts w:ascii="Times New Roman" w:hAnsi="Times New Roman" w:cs="Times New Roman"/>
          <w:sz w:val="28"/>
          <w:szCs w:val="28"/>
        </w:rPr>
        <w:t>состояния кожи</w:t>
      </w:r>
      <w:r w:rsidRPr="00467657">
        <w:rPr>
          <w:rFonts w:ascii="Times New Roman" w:hAnsi="Times New Roman" w:cs="Times New Roman"/>
          <w:sz w:val="28"/>
          <w:szCs w:val="28"/>
        </w:rPr>
        <w:t>, волос и ногтей;</w:t>
      </w:r>
    </w:p>
    <w:p w14:paraId="5A4EA079" w14:textId="77777777" w:rsidR="00467657" w:rsidRPr="00467657" w:rsidRDefault="00467657" w:rsidP="0046765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657">
        <w:rPr>
          <w:rFonts w:ascii="Times New Roman" w:hAnsi="Times New Roman" w:cs="Times New Roman"/>
          <w:sz w:val="28"/>
          <w:szCs w:val="28"/>
        </w:rPr>
        <w:t>Способствует детоксикации и улучшает пищеварение.</w:t>
      </w:r>
    </w:p>
    <w:p w14:paraId="156F258A" w14:textId="77777777" w:rsidR="00467657" w:rsidRDefault="00467657" w:rsidP="0046765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657">
        <w:rPr>
          <w:rFonts w:ascii="Times New Roman" w:hAnsi="Times New Roman" w:cs="Times New Roman"/>
          <w:sz w:val="28"/>
          <w:szCs w:val="28"/>
        </w:rPr>
        <w:t>Поддерживает здоровье</w:t>
      </w:r>
    </w:p>
    <w:p w14:paraId="5975A907" w14:textId="77777777" w:rsidR="00467657" w:rsidRPr="00467657" w:rsidRDefault="00467657" w:rsidP="00467657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6D1CF0DB" w14:textId="20BD8652" w:rsidR="00467657" w:rsidRDefault="00467657" w:rsidP="00467657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676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Рекомендации по применению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: </w:t>
      </w:r>
      <w:r w:rsidR="008D41BA" w:rsidRPr="008D4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8D41BA" w:rsidRPr="008D4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одержимое пакета (20г) высыпать в кружку, залить 150-180 мл кипящей воды, перемешать, дать настояться 1-2 минуты. Принимать 1-2 раза в день. Использовать сразу послы вскрытия пакета</w:t>
      </w:r>
      <w:r w:rsidR="008D4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F9EBA19" w14:textId="77777777" w:rsidR="00467657" w:rsidRPr="00467657" w:rsidRDefault="00467657" w:rsidP="00467657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BA87CA" w14:textId="5DE8B6A9" w:rsidR="00467657" w:rsidRDefault="00467657" w:rsidP="00467657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676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 составе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: 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ахароза, крахмал, фрукты и ягоды (абрикосы, клюква, яблоки), витамины (С, Е, В6, В12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  <w14:ligatures w14:val="none"/>
        </w:rPr>
        <w:t xml:space="preserve">, 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ниацин, пантотеновая кислота, рибофлавин, тиамин, </w:t>
      </w:r>
      <w:proofErr w:type="spellStart"/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фолацин</w:t>
      </w:r>
      <w:proofErr w:type="spellEnd"/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биотин), свекла, пищевые волокна, куркума, лимонная кислота, ароматизатор. </w:t>
      </w:r>
    </w:p>
    <w:p w14:paraId="66EACE61" w14:textId="77777777" w:rsidR="00467657" w:rsidRDefault="00467657" w:rsidP="004676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8F65170" w14:textId="3996BD59" w:rsidR="00467657" w:rsidRPr="00467657" w:rsidRDefault="00467657" w:rsidP="0046765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676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Пищевая ценность в 100г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белки 4г 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жиры 10г 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углеводы 91г 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676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Энергетическая ценность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370 ккал.</w:t>
      </w:r>
    </w:p>
    <w:p w14:paraId="67E954A3" w14:textId="77777777" w:rsidR="00467657" w:rsidRPr="00467657" w:rsidRDefault="00467657" w:rsidP="00467657">
      <w:pPr>
        <w:pStyle w:val="a7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B90FFE" w14:textId="27975225" w:rsidR="00467657" w:rsidRPr="00467657" w:rsidRDefault="00467657" w:rsidP="00467657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676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Противопоказания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: 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ндивидуальная непереносимость.</w:t>
      </w:r>
    </w:p>
    <w:p w14:paraId="73A04836" w14:textId="55AB35BF" w:rsidR="00467657" w:rsidRPr="00467657" w:rsidRDefault="00467657" w:rsidP="00467657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676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Условия хранения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: 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</w:t>
      </w:r>
      <w:r w:rsidRPr="0046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ранить в сухом, защищенном от света месте при температуре до +25 С.</w:t>
      </w:r>
    </w:p>
    <w:p w14:paraId="3ADF9FE5" w14:textId="77777777" w:rsidR="006A0C8D" w:rsidRDefault="006A0C8D"/>
    <w:sectPr w:rsidR="006A0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90DEF"/>
    <w:multiLevelType w:val="multilevel"/>
    <w:tmpl w:val="9AEA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30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C8"/>
    <w:rsid w:val="00056CC8"/>
    <w:rsid w:val="002D5CF3"/>
    <w:rsid w:val="00467657"/>
    <w:rsid w:val="006A0C8D"/>
    <w:rsid w:val="008D41BA"/>
    <w:rsid w:val="00B960A8"/>
    <w:rsid w:val="00C2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CCAD"/>
  <w15:chartTrackingRefBased/>
  <w15:docId w15:val="{BFE68E28-C5D8-46D4-BFA5-5ACE1DBE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56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6C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6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6C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6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6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6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6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C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56C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6C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6C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6C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6C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6C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6C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6C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6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6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6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6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6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6C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6C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6C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6C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6C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6CC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67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Справочное бюро</dc:creator>
  <cp:keywords/>
  <dc:description/>
  <cp:lastModifiedBy>Наталья Справочное бюро</cp:lastModifiedBy>
  <cp:revision>3</cp:revision>
  <dcterms:created xsi:type="dcterms:W3CDTF">2026-08-31T12:26:00Z</dcterms:created>
  <dcterms:modified xsi:type="dcterms:W3CDTF">2026-08-31T12:33:00Z</dcterms:modified>
</cp:coreProperties>
</file>