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02BE1" w14:textId="5B109448" w:rsidR="004C42A6" w:rsidRPr="004C42A6" w:rsidRDefault="004C42A6" w:rsidP="004C42A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C42A6">
        <w:rPr>
          <w:rFonts w:ascii="Times New Roman" w:hAnsi="Times New Roman" w:cs="Times New Roman"/>
          <w:b/>
          <w:bCs/>
          <w:sz w:val="32"/>
          <w:szCs w:val="32"/>
        </w:rPr>
        <w:t>Молочко La Roche-</w:t>
      </w:r>
      <w:proofErr w:type="spellStart"/>
      <w:r w:rsidRPr="004C42A6">
        <w:rPr>
          <w:rFonts w:ascii="Times New Roman" w:hAnsi="Times New Roman" w:cs="Times New Roman"/>
          <w:b/>
          <w:bCs/>
          <w:sz w:val="32"/>
          <w:szCs w:val="32"/>
        </w:rPr>
        <w:t>Posay</w:t>
      </w:r>
      <w:proofErr w:type="spellEnd"/>
      <w:r w:rsidRPr="004C42A6">
        <w:rPr>
          <w:rFonts w:ascii="Times New Roman" w:hAnsi="Times New Roman" w:cs="Times New Roman"/>
          <w:b/>
          <w:bCs/>
          <w:sz w:val="32"/>
          <w:szCs w:val="32"/>
        </w:rPr>
        <w:t xml:space="preserve"> "</w:t>
      </w:r>
      <w:proofErr w:type="spellStart"/>
      <w:r w:rsidRPr="004C42A6">
        <w:rPr>
          <w:rFonts w:ascii="Times New Roman" w:hAnsi="Times New Roman" w:cs="Times New Roman"/>
          <w:b/>
          <w:bCs/>
          <w:sz w:val="32"/>
          <w:szCs w:val="32"/>
        </w:rPr>
        <w:t>Anthelios</w:t>
      </w:r>
      <w:proofErr w:type="spellEnd"/>
      <w:r w:rsidRPr="004C42A6">
        <w:rPr>
          <w:rFonts w:ascii="Times New Roman" w:hAnsi="Times New Roman" w:cs="Times New Roman"/>
          <w:b/>
          <w:bCs/>
          <w:sz w:val="32"/>
          <w:szCs w:val="32"/>
        </w:rPr>
        <w:t xml:space="preserve"> UVMUNE 400" DERMO-PEDIATRIC детское солнцезащитн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ый </w:t>
      </w:r>
      <w:r w:rsidRPr="004C42A6">
        <w:rPr>
          <w:rFonts w:ascii="Times New Roman" w:hAnsi="Times New Roman" w:cs="Times New Roman"/>
          <w:b/>
          <w:bCs/>
          <w:sz w:val="32"/>
          <w:szCs w:val="32"/>
        </w:rPr>
        <w:t>увлаж</w:t>
      </w:r>
      <w:r>
        <w:rPr>
          <w:rFonts w:ascii="Times New Roman" w:hAnsi="Times New Roman" w:cs="Times New Roman"/>
          <w:b/>
          <w:bCs/>
          <w:sz w:val="32"/>
          <w:szCs w:val="32"/>
        </w:rPr>
        <w:t>няющий</w:t>
      </w:r>
      <w:r w:rsidRPr="004C42A6">
        <w:rPr>
          <w:rFonts w:ascii="Times New Roman" w:hAnsi="Times New Roman" w:cs="Times New Roman"/>
          <w:b/>
          <w:bCs/>
          <w:sz w:val="32"/>
          <w:szCs w:val="32"/>
        </w:rPr>
        <w:t xml:space="preserve"> для лица и тела SPF50+/PPD26 250мл</w:t>
      </w:r>
    </w:p>
    <w:p w14:paraId="0C9CEC86" w14:textId="2405397B" w:rsidR="004C42A6" w:rsidRPr="004C42A6" w:rsidRDefault="004C42A6" w:rsidP="004C42A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C42A6">
        <w:rPr>
          <w:rFonts w:ascii="Times New Roman" w:hAnsi="Times New Roman" w:cs="Times New Roman"/>
          <w:sz w:val="28"/>
          <w:szCs w:val="28"/>
        </w:rPr>
        <w:t>Anthelios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 UVMUNE 400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Dermo-Pediatrics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 – </w:t>
      </w:r>
      <w:r w:rsidR="00142768">
        <w:rPr>
          <w:rFonts w:ascii="Times New Roman" w:hAnsi="Times New Roman" w:cs="Times New Roman"/>
          <w:sz w:val="28"/>
          <w:szCs w:val="28"/>
        </w:rPr>
        <w:t>о</w:t>
      </w:r>
      <w:r w:rsidR="00142768" w:rsidRPr="004C42A6">
        <w:rPr>
          <w:rFonts w:ascii="Times New Roman" w:hAnsi="Times New Roman" w:cs="Times New Roman"/>
          <w:sz w:val="28"/>
          <w:szCs w:val="28"/>
        </w:rPr>
        <w:t>чень высокая степень защиты от UVA- и UVB-лучей.</w:t>
      </w:r>
      <w:r w:rsidR="00142768" w:rsidRPr="004C42A6">
        <w:rPr>
          <w:rFonts w:ascii="Times New Roman" w:hAnsi="Times New Roman" w:cs="Times New Roman"/>
          <w:sz w:val="28"/>
          <w:szCs w:val="28"/>
        </w:rPr>
        <w:br/>
      </w:r>
      <w:r w:rsidRPr="004C42A6">
        <w:rPr>
          <w:rFonts w:ascii="Times New Roman" w:hAnsi="Times New Roman" w:cs="Times New Roman"/>
          <w:sz w:val="28"/>
          <w:szCs w:val="28"/>
        </w:rPr>
        <w:t xml:space="preserve">Специально разработанная формула для нежной и чувствительной кожи детей. Подходит для чувствительной детской кожи и кожи, склонной к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атопии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>.</w:t>
      </w:r>
      <w:r w:rsidR="00142768" w:rsidRPr="00142768">
        <w:rPr>
          <w:rFonts w:ascii="Times New Roman" w:hAnsi="Times New Roman" w:cs="Times New Roman"/>
          <w:sz w:val="28"/>
          <w:szCs w:val="28"/>
        </w:rPr>
        <w:t xml:space="preserve"> </w:t>
      </w:r>
      <w:r w:rsidR="00142768" w:rsidRPr="004C42A6">
        <w:rPr>
          <w:rFonts w:ascii="Times New Roman" w:hAnsi="Times New Roman" w:cs="Times New Roman"/>
          <w:sz w:val="28"/>
          <w:szCs w:val="28"/>
        </w:rPr>
        <w:t>Гипоаллергенная формула. Протестировано под дерматологическим и педиатрическим контролем.</w:t>
      </w:r>
      <w:r w:rsidRPr="004C42A6">
        <w:rPr>
          <w:rFonts w:ascii="Times New Roman" w:hAnsi="Times New Roman" w:cs="Times New Roman"/>
          <w:sz w:val="28"/>
          <w:szCs w:val="28"/>
        </w:rPr>
        <w:br/>
      </w:r>
      <w:r w:rsidR="00142768" w:rsidRPr="004C42A6">
        <w:rPr>
          <w:rFonts w:ascii="Times New Roman" w:hAnsi="Times New Roman" w:cs="Times New Roman"/>
          <w:sz w:val="28"/>
          <w:szCs w:val="28"/>
        </w:rPr>
        <w:t>Невидимая нелипкая текстура. Не оставляет белых следов. Без отдушки.</w:t>
      </w:r>
      <w:r w:rsidR="00142768" w:rsidRPr="004C42A6">
        <w:rPr>
          <w:rFonts w:ascii="Times New Roman" w:hAnsi="Times New Roman" w:cs="Times New Roman"/>
          <w:sz w:val="28"/>
          <w:szCs w:val="28"/>
        </w:rPr>
        <w:br/>
      </w:r>
      <w:r w:rsidRPr="004C42A6">
        <w:rPr>
          <w:rFonts w:ascii="Times New Roman" w:hAnsi="Times New Roman" w:cs="Times New Roman"/>
          <w:sz w:val="28"/>
          <w:szCs w:val="28"/>
        </w:rPr>
        <w:br/>
      </w:r>
      <w:r w:rsidRPr="00107EB2">
        <w:rPr>
          <w:rFonts w:ascii="Times New Roman" w:hAnsi="Times New Roman" w:cs="Times New Roman"/>
          <w:b/>
          <w:bCs/>
          <w:sz w:val="28"/>
          <w:szCs w:val="28"/>
        </w:rPr>
        <w:t>Активные вещества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C42A6">
        <w:rPr>
          <w:rFonts w:ascii="Times New Roman" w:hAnsi="Times New Roman" w:cs="Times New Roman"/>
          <w:sz w:val="28"/>
          <w:szCs w:val="28"/>
        </w:rPr>
        <w:br/>
        <w:t xml:space="preserve">Инновационный* UV-фильтр: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Mexoryl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 400 защищает от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ультрадлинных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 UVA-лучей (380-400 нм), которые незаметны, повреждают кожу на глубоком клеточном уровне и составляют 30% УФ-лучей, воздействующих на кожу круглый год.</w:t>
      </w:r>
      <w:r w:rsidRPr="004C42A6">
        <w:rPr>
          <w:rFonts w:ascii="Times New Roman" w:hAnsi="Times New Roman" w:cs="Times New Roman"/>
          <w:sz w:val="28"/>
          <w:szCs w:val="28"/>
        </w:rPr>
        <w:br/>
        <w:t>Технология N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etlock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 обеспечивает устойчивость к воде, поту и песку.</w:t>
      </w:r>
      <w:r w:rsidRPr="004C42A6">
        <w:rPr>
          <w:rFonts w:ascii="Times New Roman" w:hAnsi="Times New Roman" w:cs="Times New Roman"/>
          <w:sz w:val="28"/>
          <w:szCs w:val="28"/>
        </w:rPr>
        <w:br/>
        <w:t>Масло ши питает кожу и укрепляет защитный барьер.</w:t>
      </w:r>
      <w:r w:rsidRPr="004C42A6">
        <w:rPr>
          <w:rFonts w:ascii="Times New Roman" w:hAnsi="Times New Roman" w:cs="Times New Roman"/>
          <w:sz w:val="28"/>
          <w:szCs w:val="28"/>
        </w:rPr>
        <w:br/>
      </w:r>
      <w:r w:rsidRPr="004C42A6">
        <w:rPr>
          <w:rFonts w:ascii="Times New Roman" w:hAnsi="Times New Roman" w:cs="Times New Roman"/>
          <w:sz w:val="28"/>
          <w:szCs w:val="28"/>
        </w:rPr>
        <w:br/>
      </w:r>
      <w:r w:rsidRPr="00142768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4C42A6">
        <w:rPr>
          <w:rFonts w:ascii="Times New Roman" w:hAnsi="Times New Roman" w:cs="Times New Roman"/>
          <w:sz w:val="28"/>
          <w:szCs w:val="28"/>
        </w:rPr>
        <w:t>: в</w:t>
      </w:r>
      <w:r w:rsidRPr="004C42A6">
        <w:rPr>
          <w:rFonts w:ascii="Times New Roman" w:hAnsi="Times New Roman" w:cs="Times New Roman"/>
          <w:sz w:val="28"/>
          <w:szCs w:val="28"/>
        </w:rPr>
        <w:t>стряхните перед использованием. Нанесите средство на ладони и распределите по коже лица и тела. Обильно и часто повторяйте нанесение средства, особенно после купания или вытирания.</w:t>
      </w:r>
    </w:p>
    <w:p w14:paraId="04761A66" w14:textId="3406F27B" w:rsidR="004C42A6" w:rsidRPr="004C42A6" w:rsidRDefault="004C42A6">
      <w:pPr>
        <w:rPr>
          <w:rFonts w:ascii="Times New Roman" w:hAnsi="Times New Roman" w:cs="Times New Roman"/>
          <w:sz w:val="28"/>
          <w:szCs w:val="28"/>
        </w:rPr>
      </w:pPr>
      <w:r w:rsidRPr="004C42A6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4C42A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eau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isopropyl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palmitate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denat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butyl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methoxydibenzoylmethane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ethylhexyl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triazone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bis-ethylhexyloxyphenol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methoxyphenyl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triazine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propanediol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dicaprylyl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ether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triethanolamine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phenylbenzimidazole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sulfonic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diisopropyl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adipate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diisopropyl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sebacate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diethylamino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hydroxybenzoyl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hexyl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oxidized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starch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acetate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copernicia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cerifera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cera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carnauba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wax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cire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carnauba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methoxy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propyl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amino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cyclohexane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ylidene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methyl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ethyl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cyanoacetate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pentylene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, c12-22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alkyl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acrylate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hydroxyethyl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acrylate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copolymer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acrylates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copolymer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acrylates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/c10-30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alkyl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acrylate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crosspolymer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butyrospermum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parkii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butter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shea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butter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caprylyl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citric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drometrizole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trisiloxane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hydroxyethylcellulose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terephthalylidene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dicamphor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sulfonic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tocopherol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trisodium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ethylenediamine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disuccinate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xanthan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2A6">
        <w:rPr>
          <w:rFonts w:ascii="Times New Roman" w:hAnsi="Times New Roman" w:cs="Times New Roman"/>
          <w:sz w:val="28"/>
          <w:szCs w:val="28"/>
        </w:rPr>
        <w:t>gum</w:t>
      </w:r>
      <w:proofErr w:type="spellEnd"/>
      <w:r w:rsidRPr="004C42A6">
        <w:rPr>
          <w:rFonts w:ascii="Times New Roman" w:hAnsi="Times New Roman" w:cs="Times New Roman"/>
          <w:sz w:val="28"/>
          <w:szCs w:val="28"/>
        </w:rPr>
        <w:t>.</w:t>
      </w:r>
    </w:p>
    <w:sectPr w:rsidR="004C42A6" w:rsidRPr="004C4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056"/>
    <w:rsid w:val="00105056"/>
    <w:rsid w:val="00107EB2"/>
    <w:rsid w:val="00142768"/>
    <w:rsid w:val="002D5CF3"/>
    <w:rsid w:val="004C42A6"/>
    <w:rsid w:val="006A0C8D"/>
    <w:rsid w:val="007536CE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2989"/>
  <w15:chartTrackingRefBased/>
  <w15:docId w15:val="{7EE3BCD7-89D6-4955-841C-921F3ECC8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50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0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0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0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0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0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0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0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0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050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050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0505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505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505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0505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0505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050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50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05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0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050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05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0505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0505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0505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05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0505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050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9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0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5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9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2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07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6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2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69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0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8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8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56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02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86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2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1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53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2025-05-19T11:35:00Z</dcterms:created>
  <dcterms:modified xsi:type="dcterms:W3CDTF">2025-05-19T11:51:00Z</dcterms:modified>
</cp:coreProperties>
</file>