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Окувель ультра 500мг таблетки жевательные БАД 500мг упаковка №30.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Р</w:t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екомендуется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в качестве дополнительного источника витаминов С, Е, В1, В2, В6, цинка, источника каротиноидов (в том числе лютеина, бета-каротина, зеаксантина). 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Состав: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 сахароза, концентрат плодоовощной биоферментированный лизированный морковный BB-Bf (пюре моркови, мальтодекстрин (носитель), бактерии группы Bifidobacterium bifidum, лактулоза, экстракт плодов папайи (папаин)), порошок банана, витамин С (L-аскорбиновая кислота), цинка цитрат, витамин Е (DL-альфа-токоферола ацетат), лютеин, бета-каротин, зеаксантин, тальк (агент антислеживающий Е553), кальциевая соль стеариновой кислоты (агент антислеживающий Е470), кремния диоксид (агент антислеживающий Е551), витамин В6 (пиридоксина гидрохлорид), витамин В1 (тиамина гидрохлорид), витамин В2 (рибофлавин)</w:t>
        <w:br/>
        <w:t>Пищевая ценность 1 таблетки: белки - 0, жиры - 0, углеводы - 0,28 г</w:t>
        <w:br/>
        <w:t>Энергетическая ценность (калорийность) 1 таблетки: 4,68 кДж/1,12 ккал.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Прием рекомендуемой суточной дозы обеспечит поступление (1 таб./2 таб.): витамин С 30мг/60мг, витамин В6 0,8мг/1,6мг, витамин В1 0,65мг/1,3мг, витамин В2 0,75мг/1,5мг, витамин Е (ТЕ) 6мг/12мг, цинк 6мг/12мг, бета-каротин 2,5мг/5мг, лютеин 2,5мг/5мг, зеаксантин 0,25мг/0,5мг, каротиноиды 5,25мг/10,5мг 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Рекомендации по применению: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детям с 3 лет по 1 таблетке 1 раз в день, взрослым по 2 таблетки 1 раз в день, разжевывая непосредственно после еды. При невозможности разжевать и проглотить таблетку, следует раскрошить таблетку и смешать с небольшим количеством воды или пищи. При разжевывании таблетки возможно окрашивание полости рта натуральными компонентами таблеток. </w:t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Продолжительность приема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- 1 месяц. При необходимости прием можно повторить.</w:t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Противопоказания: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 индивидуальная непереносимость компонентов, беременность и кормление грудью. Перед применением рекомендуется проконсультироваться с врачом. Перед применением БАД детьми необходимо проконсультироваться с врачом-педиатром. Детям до 14 лет принимать по согласованию и под наблюдением врача-педиатра. 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Хранить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 в недоступном для детей месте, при температуре не выше 25°С и относительной влажности воздуха не более 60%.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1731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91731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1731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9173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731f"/>
    <w:rPr>
      <w:b/>
      <w:bCs/>
    </w:rPr>
  </w:style>
  <w:style w:type="character" w:styleId="WW8Num9z0">
    <w:name w:val="WW8Num9z0"/>
    <w:qFormat/>
    <w:rPr>
      <w:rFonts w:ascii="Symbol" w:hAnsi="Symbol" w:eastAsia="Times New Roman" w:cs="Symbol"/>
      <w:sz w:val="20"/>
      <w:szCs w:val="2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173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LibreOffice/7.3.5.2$Windows_X86_64 LibreOffice_project/184fe81b8c8c30d8b5082578aee2fed2ea847c01</Application>
  <AppVersion>15.0000</AppVersion>
  <Pages>1</Pages>
  <Words>263</Words>
  <Characters>1882</Characters>
  <CharactersWithSpaces>2144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2023-04-20T06:03:00Z</dcterms:created>
  <dc:creator>spr3</dc:creator>
  <dc:description/>
  <dc:language>ru-RU</dc:language>
  <cp:lastModifiedBy/>
  <dcterms:modified xsi:type="dcterms:W3CDTF">2026-05-29T10:06:42Z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