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EC156" w14:textId="77777777" w:rsidR="00357B51" w:rsidRPr="00357B51" w:rsidRDefault="00357B51" w:rsidP="00357B5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7B51">
        <w:rPr>
          <w:rFonts w:ascii="Times New Roman" w:hAnsi="Times New Roman" w:cs="Times New Roman"/>
          <w:b/>
          <w:bCs/>
          <w:sz w:val="32"/>
          <w:szCs w:val="32"/>
        </w:rPr>
        <w:t xml:space="preserve">Средство VICHY </w:t>
      </w:r>
      <w:proofErr w:type="spellStart"/>
      <w:r w:rsidRPr="00357B51">
        <w:rPr>
          <w:rFonts w:ascii="Times New Roman" w:hAnsi="Times New Roman" w:cs="Times New Roman"/>
          <w:b/>
          <w:bCs/>
          <w:sz w:val="32"/>
          <w:szCs w:val="32"/>
        </w:rPr>
        <w:t>Dercos</w:t>
      </w:r>
      <w:proofErr w:type="spellEnd"/>
      <w:r w:rsidRPr="00357B5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57B51">
        <w:rPr>
          <w:rFonts w:ascii="Times New Roman" w:hAnsi="Times New Roman" w:cs="Times New Roman"/>
          <w:b/>
          <w:bCs/>
          <w:sz w:val="32"/>
          <w:szCs w:val="32"/>
        </w:rPr>
        <w:t>Technique</w:t>
      </w:r>
      <w:proofErr w:type="spellEnd"/>
      <w:r w:rsidRPr="00357B51">
        <w:rPr>
          <w:rFonts w:ascii="Times New Roman" w:hAnsi="Times New Roman" w:cs="Times New Roman"/>
          <w:b/>
          <w:bCs/>
          <w:sz w:val="32"/>
          <w:szCs w:val="32"/>
        </w:rPr>
        <w:t xml:space="preserve"> п/выпад. волос широк. спектра д-вия д/женщин "AMINEXIL INTENSIVE 5" 21 </w:t>
      </w:r>
      <w:proofErr w:type="spellStart"/>
      <w:r w:rsidRPr="00357B51">
        <w:rPr>
          <w:rFonts w:ascii="Times New Roman" w:hAnsi="Times New Roman" w:cs="Times New Roman"/>
          <w:b/>
          <w:bCs/>
          <w:sz w:val="32"/>
          <w:szCs w:val="32"/>
        </w:rPr>
        <w:t>монодоза</w:t>
      </w:r>
      <w:proofErr w:type="spellEnd"/>
    </w:p>
    <w:p w14:paraId="4C39ACBD" w14:textId="77777777" w:rsidR="0041571D" w:rsidRPr="0041571D" w:rsidRDefault="0041571D" w:rsidP="0041571D">
      <w:pPr>
        <w:rPr>
          <w:rFonts w:ascii="Times New Roman" w:hAnsi="Times New Roman" w:cs="Times New Roman"/>
          <w:sz w:val="28"/>
          <w:szCs w:val="28"/>
        </w:rPr>
      </w:pPr>
      <w:r w:rsidRPr="0041571D">
        <w:rPr>
          <w:rFonts w:ascii="Times New Roman" w:hAnsi="Times New Roman" w:cs="Times New Roman"/>
          <w:sz w:val="28"/>
          <w:szCs w:val="28"/>
        </w:rPr>
        <w:t xml:space="preserve">Комплексное средство и уходовая косметика для волос, которая действует на корни, кожу головы и волокно волоса, помогая эффективно бороться с выпадением волос. </w:t>
      </w:r>
    </w:p>
    <w:p w14:paraId="5BA4A833" w14:textId="0E75720A" w:rsidR="0041571D" w:rsidRPr="0041571D" w:rsidRDefault="0041571D" w:rsidP="0041571D">
      <w:pPr>
        <w:rPr>
          <w:rFonts w:ascii="Times New Roman" w:hAnsi="Times New Roman" w:cs="Times New Roman"/>
          <w:sz w:val="28"/>
          <w:szCs w:val="28"/>
        </w:rPr>
      </w:pPr>
      <w:r w:rsidRPr="0041571D">
        <w:rPr>
          <w:rFonts w:ascii="Times New Roman" w:hAnsi="Times New Roman" w:cs="Times New Roman"/>
          <w:sz w:val="28"/>
          <w:szCs w:val="28"/>
        </w:rPr>
        <w:t>Выпадение волос может быть связано с самыми разнообразными факторами: стрессом, экологией, диетой, изменением гормонального фона (например, после родов и в период менопаузы), сезонным ослаблением организма. Иногда возникшая проблема может усугубиться вследствие неправильного ухода — чрезмерного использования средств для укладки, горячих инструментов, частого окрашивания.</w:t>
      </w:r>
    </w:p>
    <w:p w14:paraId="56D588B0" w14:textId="77777777" w:rsidR="0041571D" w:rsidRPr="0041571D" w:rsidRDefault="0041571D" w:rsidP="0041571D">
      <w:pPr>
        <w:rPr>
          <w:rFonts w:ascii="Times New Roman" w:hAnsi="Times New Roman" w:cs="Times New Roman"/>
          <w:sz w:val="28"/>
          <w:szCs w:val="28"/>
        </w:rPr>
      </w:pPr>
      <w:r w:rsidRPr="0041571D">
        <w:rPr>
          <w:rFonts w:ascii="Times New Roman" w:hAnsi="Times New Roman" w:cs="Times New Roman"/>
          <w:sz w:val="28"/>
          <w:szCs w:val="28"/>
        </w:rPr>
        <w:t>Впервые эксперты Лабораторий VICHY установили, что для решения проблемы выпадения волос нужно воздействовать не только на корень волоса, но и на кожу головы, которая может ослабляться под влиянием негативных внешних и внутренних факторов. AMINEXIL INTENSIVE 5 — первое комплексное средство, которое действует на всех уровнях: на корни волос, кожу головы и волокно волоса, помогая эффективно бороться с выпадением волос.</w:t>
      </w:r>
    </w:p>
    <w:p w14:paraId="7E41B8FA" w14:textId="77777777" w:rsidR="0041571D" w:rsidRDefault="0041571D" w:rsidP="0041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71D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41571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8E51DD3" w14:textId="742482F1" w:rsidR="0041571D" w:rsidRPr="0041571D" w:rsidRDefault="0041571D" w:rsidP="0041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57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Уеренное</w:t>
      </w:r>
      <w:proofErr w:type="spellEnd"/>
      <w:r w:rsidRPr="004157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выпадение</w:t>
      </w:r>
      <w:r w:rsidRPr="0041571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1571D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41571D">
        <w:rPr>
          <w:rFonts w:ascii="Times New Roman" w:hAnsi="Times New Roman" w:cs="Times New Roman"/>
          <w:sz w:val="28"/>
          <w:szCs w:val="28"/>
        </w:rPr>
        <w:t>монодоза</w:t>
      </w:r>
      <w:proofErr w:type="spellEnd"/>
      <w:r w:rsidRPr="0041571D">
        <w:rPr>
          <w:rFonts w:ascii="Times New Roman" w:hAnsi="Times New Roman" w:cs="Times New Roman"/>
          <w:sz w:val="28"/>
          <w:szCs w:val="28"/>
        </w:rPr>
        <w:t xml:space="preserve"> в день, 3 </w:t>
      </w:r>
      <w:proofErr w:type="spellStart"/>
      <w:r w:rsidRPr="0041571D">
        <w:rPr>
          <w:rFonts w:ascii="Times New Roman" w:hAnsi="Times New Roman" w:cs="Times New Roman"/>
          <w:sz w:val="28"/>
          <w:szCs w:val="28"/>
        </w:rPr>
        <w:t>монодозы</w:t>
      </w:r>
      <w:proofErr w:type="spellEnd"/>
      <w:r w:rsidRPr="0041571D">
        <w:rPr>
          <w:rFonts w:ascii="Times New Roman" w:hAnsi="Times New Roman" w:cs="Times New Roman"/>
          <w:sz w:val="28"/>
          <w:szCs w:val="28"/>
        </w:rPr>
        <w:t xml:space="preserve"> в неделю в течение 6 недель минимум (курс = 1 упаковка х 21 </w:t>
      </w:r>
      <w:proofErr w:type="spellStart"/>
      <w:r w:rsidRPr="0041571D">
        <w:rPr>
          <w:rFonts w:ascii="Times New Roman" w:hAnsi="Times New Roman" w:cs="Times New Roman"/>
          <w:sz w:val="28"/>
          <w:szCs w:val="28"/>
        </w:rPr>
        <w:t>монодоза</w:t>
      </w:r>
      <w:proofErr w:type="spellEnd"/>
      <w:r w:rsidRPr="0041571D">
        <w:rPr>
          <w:rFonts w:ascii="Times New Roman" w:hAnsi="Times New Roman" w:cs="Times New Roman"/>
          <w:sz w:val="28"/>
          <w:szCs w:val="28"/>
        </w:rPr>
        <w:t>)</w:t>
      </w:r>
    </w:p>
    <w:p w14:paraId="58B5DE20" w14:textId="77777777" w:rsidR="0041571D" w:rsidRPr="0041571D" w:rsidRDefault="0041571D" w:rsidP="0041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7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Интенсивное выпадение</w:t>
      </w:r>
      <w:r w:rsidRPr="0041571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1571D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41571D">
        <w:rPr>
          <w:rFonts w:ascii="Times New Roman" w:hAnsi="Times New Roman" w:cs="Times New Roman"/>
          <w:sz w:val="28"/>
          <w:szCs w:val="28"/>
        </w:rPr>
        <w:t>монодоза</w:t>
      </w:r>
      <w:proofErr w:type="spellEnd"/>
      <w:r w:rsidRPr="0041571D">
        <w:rPr>
          <w:rFonts w:ascii="Times New Roman" w:hAnsi="Times New Roman" w:cs="Times New Roman"/>
          <w:sz w:val="28"/>
          <w:szCs w:val="28"/>
        </w:rPr>
        <w:t xml:space="preserve"> в день в течение 6 недель минимум (курс = 2 упаковки х 21 </w:t>
      </w:r>
      <w:proofErr w:type="spellStart"/>
      <w:r w:rsidRPr="0041571D">
        <w:rPr>
          <w:rFonts w:ascii="Times New Roman" w:hAnsi="Times New Roman" w:cs="Times New Roman"/>
          <w:sz w:val="28"/>
          <w:szCs w:val="28"/>
        </w:rPr>
        <w:t>монодоза</w:t>
      </w:r>
      <w:proofErr w:type="spellEnd"/>
      <w:r w:rsidRPr="0041571D">
        <w:rPr>
          <w:rFonts w:ascii="Times New Roman" w:hAnsi="Times New Roman" w:cs="Times New Roman"/>
          <w:sz w:val="28"/>
          <w:szCs w:val="28"/>
        </w:rPr>
        <w:t>).</w:t>
      </w:r>
    </w:p>
    <w:p w14:paraId="54174D7C" w14:textId="77777777" w:rsidR="0041571D" w:rsidRPr="0041571D" w:rsidRDefault="0041571D" w:rsidP="0041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71D">
        <w:rPr>
          <w:rFonts w:ascii="Times New Roman" w:hAnsi="Times New Roman" w:cs="Times New Roman"/>
          <w:sz w:val="28"/>
          <w:szCs w:val="28"/>
        </w:rPr>
        <w:t>AMINEXIL INTENSIVE 5 необходимо наносить равномерно по проборам на чистые сухие или влажные волосы утром или вечером.</w:t>
      </w:r>
    </w:p>
    <w:p w14:paraId="1D04826A" w14:textId="77777777" w:rsidR="0041571D" w:rsidRPr="0041571D" w:rsidRDefault="0041571D" w:rsidP="0041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71D">
        <w:rPr>
          <w:rFonts w:ascii="Times New Roman" w:hAnsi="Times New Roman" w:cs="Times New Roman"/>
          <w:sz w:val="28"/>
          <w:szCs w:val="28"/>
        </w:rPr>
        <w:t>С помощью удобного массажного аппликатора средство легко распределяется по всей коже головы.</w:t>
      </w:r>
    </w:p>
    <w:p w14:paraId="510BD35B" w14:textId="77777777" w:rsidR="0041571D" w:rsidRDefault="0041571D" w:rsidP="004157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571D">
        <w:rPr>
          <w:rFonts w:ascii="Times New Roman" w:hAnsi="Times New Roman" w:cs="Times New Roman"/>
          <w:sz w:val="28"/>
          <w:szCs w:val="28"/>
        </w:rPr>
        <w:t xml:space="preserve">Для достижения максимальной эффективности важно использовать 1 </w:t>
      </w:r>
      <w:proofErr w:type="spellStart"/>
      <w:r w:rsidRPr="0041571D">
        <w:rPr>
          <w:rFonts w:ascii="Times New Roman" w:hAnsi="Times New Roman" w:cs="Times New Roman"/>
          <w:sz w:val="28"/>
          <w:szCs w:val="28"/>
        </w:rPr>
        <w:t>монодозу</w:t>
      </w:r>
      <w:proofErr w:type="spellEnd"/>
      <w:r w:rsidRPr="0041571D">
        <w:rPr>
          <w:rFonts w:ascii="Times New Roman" w:hAnsi="Times New Roman" w:cs="Times New Roman"/>
          <w:sz w:val="28"/>
          <w:szCs w:val="28"/>
        </w:rPr>
        <w:t xml:space="preserve"> целиком за одно применение</w:t>
      </w:r>
      <w:r w:rsidRPr="0041571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010A671" w14:textId="77777777" w:rsidR="0041571D" w:rsidRPr="0041571D" w:rsidRDefault="0041571D" w:rsidP="00415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F95ADE" w14:textId="4FCB3526" w:rsidR="006A0C8D" w:rsidRPr="0041571D" w:rsidRDefault="0041571D">
      <w:pPr>
        <w:rPr>
          <w:rFonts w:ascii="Times New Roman" w:hAnsi="Times New Roman" w:cs="Times New Roman"/>
          <w:sz w:val="28"/>
          <w:szCs w:val="28"/>
        </w:rPr>
      </w:pPr>
      <w:r w:rsidRPr="0041571D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41571D"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</w:p>
    <w:p w14:paraId="2E50296A" w14:textId="77777777" w:rsidR="0041571D" w:rsidRPr="00357B51" w:rsidRDefault="0041571D" w:rsidP="0041571D">
      <w:pPr>
        <w:rPr>
          <w:rFonts w:ascii="Times New Roman" w:hAnsi="Times New Roman" w:cs="Times New Roman"/>
          <w:sz w:val="28"/>
          <w:szCs w:val="28"/>
        </w:rPr>
      </w:pPr>
      <w:r w:rsidRPr="0041571D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57B51">
        <w:rPr>
          <w:rFonts w:ascii="Times New Roman" w:hAnsi="Times New Roman" w:cs="Times New Roman"/>
          <w:sz w:val="28"/>
          <w:szCs w:val="28"/>
        </w:rPr>
        <w:t xml:space="preserve">: </w:t>
      </w:r>
      <w:r w:rsidRPr="0041571D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357B51">
        <w:rPr>
          <w:rFonts w:ascii="Times New Roman" w:hAnsi="Times New Roman" w:cs="Times New Roman"/>
          <w:sz w:val="28"/>
          <w:szCs w:val="28"/>
        </w:rPr>
        <w:t xml:space="preserve"> / </w:t>
      </w:r>
      <w:r w:rsidRPr="0041571D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357B51">
        <w:rPr>
          <w:rFonts w:ascii="Times New Roman" w:hAnsi="Times New Roman" w:cs="Times New Roman"/>
          <w:sz w:val="28"/>
          <w:szCs w:val="28"/>
        </w:rPr>
        <w:t xml:space="preserve"> • </w:t>
      </w:r>
      <w:r w:rsidRPr="0041571D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Pr="0035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1D">
        <w:rPr>
          <w:rFonts w:ascii="Times New Roman" w:hAnsi="Times New Roman" w:cs="Times New Roman"/>
          <w:sz w:val="28"/>
          <w:szCs w:val="28"/>
          <w:lang w:val="en-US"/>
        </w:rPr>
        <w:t>denat</w:t>
      </w:r>
      <w:proofErr w:type="spellEnd"/>
      <w:r w:rsidRPr="00357B51">
        <w:rPr>
          <w:rFonts w:ascii="Times New Roman" w:hAnsi="Times New Roman" w:cs="Times New Roman"/>
          <w:sz w:val="28"/>
          <w:szCs w:val="28"/>
        </w:rPr>
        <w:t xml:space="preserve">. • </w:t>
      </w:r>
      <w:r w:rsidRPr="0041571D">
        <w:rPr>
          <w:rFonts w:ascii="Times New Roman" w:hAnsi="Times New Roman" w:cs="Times New Roman"/>
          <w:sz w:val="28"/>
          <w:szCs w:val="28"/>
          <w:lang w:val="en-US"/>
        </w:rPr>
        <w:t>diaminopyrimidine</w:t>
      </w:r>
      <w:r w:rsidRPr="00357B51">
        <w:rPr>
          <w:rFonts w:ascii="Times New Roman" w:hAnsi="Times New Roman" w:cs="Times New Roman"/>
          <w:sz w:val="28"/>
          <w:szCs w:val="28"/>
        </w:rPr>
        <w:t xml:space="preserve"> </w:t>
      </w:r>
      <w:r w:rsidRPr="0041571D">
        <w:rPr>
          <w:rFonts w:ascii="Times New Roman" w:hAnsi="Times New Roman" w:cs="Times New Roman"/>
          <w:sz w:val="28"/>
          <w:szCs w:val="28"/>
          <w:lang w:val="en-US"/>
        </w:rPr>
        <w:t>oxide</w:t>
      </w:r>
      <w:r w:rsidRPr="00357B51">
        <w:rPr>
          <w:rFonts w:ascii="Times New Roman" w:hAnsi="Times New Roman" w:cs="Times New Roman"/>
          <w:sz w:val="28"/>
          <w:szCs w:val="28"/>
        </w:rPr>
        <w:t xml:space="preserve"> • </w:t>
      </w:r>
      <w:r w:rsidRPr="0041571D">
        <w:rPr>
          <w:rFonts w:ascii="Times New Roman" w:hAnsi="Times New Roman" w:cs="Times New Roman"/>
          <w:sz w:val="28"/>
          <w:szCs w:val="28"/>
          <w:lang w:val="en-US"/>
        </w:rPr>
        <w:t>acrylates</w:t>
      </w:r>
      <w:r w:rsidRPr="00357B51">
        <w:rPr>
          <w:rFonts w:ascii="Times New Roman" w:hAnsi="Times New Roman" w:cs="Times New Roman"/>
          <w:sz w:val="28"/>
          <w:szCs w:val="28"/>
        </w:rPr>
        <w:t>/</w:t>
      </w:r>
      <w:r w:rsidRPr="0041571D">
        <w:rPr>
          <w:rFonts w:ascii="Times New Roman" w:hAnsi="Times New Roman" w:cs="Times New Roman"/>
          <w:sz w:val="28"/>
          <w:szCs w:val="28"/>
          <w:lang w:val="en-US"/>
        </w:rPr>
        <w:t>beheneth</w:t>
      </w:r>
      <w:r w:rsidRPr="00357B51">
        <w:rPr>
          <w:rFonts w:ascii="Times New Roman" w:hAnsi="Times New Roman" w:cs="Times New Roman"/>
          <w:sz w:val="28"/>
          <w:szCs w:val="28"/>
        </w:rPr>
        <w:t xml:space="preserve">-25 </w:t>
      </w:r>
      <w:r w:rsidRPr="0041571D">
        <w:rPr>
          <w:rFonts w:ascii="Times New Roman" w:hAnsi="Times New Roman" w:cs="Times New Roman"/>
          <w:sz w:val="28"/>
          <w:szCs w:val="28"/>
          <w:lang w:val="en-US"/>
        </w:rPr>
        <w:t>methacrylate</w:t>
      </w:r>
      <w:r w:rsidRPr="00357B51">
        <w:rPr>
          <w:rFonts w:ascii="Times New Roman" w:hAnsi="Times New Roman" w:cs="Times New Roman"/>
          <w:sz w:val="28"/>
          <w:szCs w:val="28"/>
        </w:rPr>
        <w:t xml:space="preserve"> </w:t>
      </w:r>
      <w:r w:rsidRPr="0041571D">
        <w:rPr>
          <w:rFonts w:ascii="Times New Roman" w:hAnsi="Times New Roman" w:cs="Times New Roman"/>
          <w:sz w:val="28"/>
          <w:szCs w:val="28"/>
          <w:lang w:val="en-US"/>
        </w:rPr>
        <w:t>copolymer</w:t>
      </w:r>
      <w:r w:rsidRPr="00357B51">
        <w:rPr>
          <w:rFonts w:ascii="Times New Roman" w:hAnsi="Times New Roman" w:cs="Times New Roman"/>
          <w:sz w:val="28"/>
          <w:szCs w:val="28"/>
        </w:rPr>
        <w:t xml:space="preserve"> • </w:t>
      </w:r>
      <w:r w:rsidRPr="0041571D">
        <w:rPr>
          <w:rFonts w:ascii="Times New Roman" w:hAnsi="Times New Roman" w:cs="Times New Roman"/>
          <w:sz w:val="28"/>
          <w:szCs w:val="28"/>
          <w:lang w:val="en-US"/>
        </w:rPr>
        <w:t>aminomethyl</w:t>
      </w:r>
      <w:r w:rsidRPr="00357B51">
        <w:rPr>
          <w:rFonts w:ascii="Times New Roman" w:hAnsi="Times New Roman" w:cs="Times New Roman"/>
          <w:sz w:val="28"/>
          <w:szCs w:val="28"/>
        </w:rPr>
        <w:t xml:space="preserve"> </w:t>
      </w:r>
      <w:r w:rsidRPr="0041571D">
        <w:rPr>
          <w:rFonts w:ascii="Times New Roman" w:hAnsi="Times New Roman" w:cs="Times New Roman"/>
          <w:sz w:val="28"/>
          <w:szCs w:val="28"/>
          <w:lang w:val="en-US"/>
        </w:rPr>
        <w:t>propanol</w:t>
      </w:r>
      <w:r w:rsidRPr="00357B51">
        <w:rPr>
          <w:rFonts w:ascii="Times New Roman" w:hAnsi="Times New Roman" w:cs="Times New Roman"/>
          <w:sz w:val="28"/>
          <w:szCs w:val="28"/>
        </w:rPr>
        <w:t xml:space="preserve"> • </w:t>
      </w:r>
      <w:r w:rsidRPr="0041571D">
        <w:rPr>
          <w:rFonts w:ascii="Times New Roman" w:hAnsi="Times New Roman" w:cs="Times New Roman"/>
          <w:sz w:val="28"/>
          <w:szCs w:val="28"/>
          <w:lang w:val="en-US"/>
        </w:rPr>
        <w:t>arginine</w:t>
      </w:r>
      <w:r w:rsidRPr="00357B51">
        <w:rPr>
          <w:rFonts w:ascii="Times New Roman" w:hAnsi="Times New Roman" w:cs="Times New Roman"/>
          <w:sz w:val="28"/>
          <w:szCs w:val="28"/>
        </w:rPr>
        <w:t xml:space="preserve"> • </w:t>
      </w:r>
      <w:r w:rsidRPr="0041571D">
        <w:rPr>
          <w:rFonts w:ascii="Times New Roman" w:hAnsi="Times New Roman" w:cs="Times New Roman"/>
          <w:sz w:val="28"/>
          <w:szCs w:val="28"/>
          <w:lang w:val="en-US"/>
        </w:rPr>
        <w:t>caffeine</w:t>
      </w:r>
      <w:r w:rsidRPr="00357B51">
        <w:rPr>
          <w:rFonts w:ascii="Times New Roman" w:hAnsi="Times New Roman" w:cs="Times New Roman"/>
          <w:sz w:val="28"/>
          <w:szCs w:val="28"/>
        </w:rPr>
        <w:t xml:space="preserve"> • </w:t>
      </w:r>
      <w:r w:rsidRPr="0041571D">
        <w:rPr>
          <w:rFonts w:ascii="Times New Roman" w:hAnsi="Times New Roman" w:cs="Times New Roman"/>
          <w:sz w:val="28"/>
          <w:szCs w:val="28"/>
          <w:lang w:val="en-US"/>
        </w:rPr>
        <w:t>lactic</w:t>
      </w:r>
      <w:r w:rsidRPr="00357B51">
        <w:rPr>
          <w:rFonts w:ascii="Times New Roman" w:hAnsi="Times New Roman" w:cs="Times New Roman"/>
          <w:sz w:val="28"/>
          <w:szCs w:val="28"/>
        </w:rPr>
        <w:t xml:space="preserve"> </w:t>
      </w:r>
      <w:r w:rsidRPr="0041571D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357B51">
        <w:rPr>
          <w:rFonts w:ascii="Times New Roman" w:hAnsi="Times New Roman" w:cs="Times New Roman"/>
          <w:sz w:val="28"/>
          <w:szCs w:val="28"/>
        </w:rPr>
        <w:t xml:space="preserve"> • </w:t>
      </w:r>
      <w:r w:rsidRPr="0041571D">
        <w:rPr>
          <w:rFonts w:ascii="Times New Roman" w:hAnsi="Times New Roman" w:cs="Times New Roman"/>
          <w:sz w:val="28"/>
          <w:szCs w:val="28"/>
          <w:lang w:val="en-US"/>
        </w:rPr>
        <w:t>niacinamide</w:t>
      </w:r>
      <w:r w:rsidRPr="00357B51">
        <w:rPr>
          <w:rFonts w:ascii="Times New Roman" w:hAnsi="Times New Roman" w:cs="Times New Roman"/>
          <w:sz w:val="28"/>
          <w:szCs w:val="28"/>
        </w:rPr>
        <w:t xml:space="preserve"> • </w:t>
      </w:r>
      <w:r w:rsidRPr="0041571D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357B51">
        <w:rPr>
          <w:rFonts w:ascii="Times New Roman" w:hAnsi="Times New Roman" w:cs="Times New Roman"/>
          <w:sz w:val="28"/>
          <w:szCs w:val="28"/>
        </w:rPr>
        <w:t xml:space="preserve">-40 </w:t>
      </w:r>
      <w:r w:rsidRPr="0041571D">
        <w:rPr>
          <w:rFonts w:ascii="Times New Roman" w:hAnsi="Times New Roman" w:cs="Times New Roman"/>
          <w:sz w:val="28"/>
          <w:szCs w:val="28"/>
          <w:lang w:val="en-US"/>
        </w:rPr>
        <w:t>hydrogenated</w:t>
      </w:r>
      <w:r w:rsidRPr="00357B51">
        <w:rPr>
          <w:rFonts w:ascii="Times New Roman" w:hAnsi="Times New Roman" w:cs="Times New Roman"/>
          <w:sz w:val="28"/>
          <w:szCs w:val="28"/>
        </w:rPr>
        <w:t xml:space="preserve"> </w:t>
      </w:r>
      <w:r w:rsidRPr="0041571D">
        <w:rPr>
          <w:rFonts w:ascii="Times New Roman" w:hAnsi="Times New Roman" w:cs="Times New Roman"/>
          <w:sz w:val="28"/>
          <w:szCs w:val="28"/>
          <w:lang w:val="en-US"/>
        </w:rPr>
        <w:t>castor</w:t>
      </w:r>
      <w:r w:rsidRPr="00357B51">
        <w:rPr>
          <w:rFonts w:ascii="Times New Roman" w:hAnsi="Times New Roman" w:cs="Times New Roman"/>
          <w:sz w:val="28"/>
          <w:szCs w:val="28"/>
        </w:rPr>
        <w:t xml:space="preserve"> </w:t>
      </w:r>
      <w:r w:rsidRPr="0041571D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357B51">
        <w:rPr>
          <w:rFonts w:ascii="Times New Roman" w:hAnsi="Times New Roman" w:cs="Times New Roman"/>
          <w:sz w:val="28"/>
          <w:szCs w:val="28"/>
        </w:rPr>
        <w:t xml:space="preserve"> • </w:t>
      </w:r>
      <w:r w:rsidRPr="0041571D">
        <w:rPr>
          <w:rFonts w:ascii="Times New Roman" w:hAnsi="Times New Roman" w:cs="Times New Roman"/>
          <w:sz w:val="28"/>
          <w:szCs w:val="28"/>
          <w:lang w:val="en-US"/>
        </w:rPr>
        <w:t>piroctone</w:t>
      </w:r>
      <w:r w:rsidRPr="00357B51">
        <w:rPr>
          <w:rFonts w:ascii="Times New Roman" w:hAnsi="Times New Roman" w:cs="Times New Roman"/>
          <w:sz w:val="28"/>
          <w:szCs w:val="28"/>
        </w:rPr>
        <w:t xml:space="preserve"> </w:t>
      </w:r>
      <w:r w:rsidRPr="0041571D">
        <w:rPr>
          <w:rFonts w:ascii="Times New Roman" w:hAnsi="Times New Roman" w:cs="Times New Roman"/>
          <w:sz w:val="28"/>
          <w:szCs w:val="28"/>
          <w:lang w:val="en-US"/>
        </w:rPr>
        <w:t>olamine</w:t>
      </w:r>
      <w:r w:rsidRPr="00357B51">
        <w:rPr>
          <w:rFonts w:ascii="Times New Roman" w:hAnsi="Times New Roman" w:cs="Times New Roman"/>
          <w:sz w:val="28"/>
          <w:szCs w:val="28"/>
        </w:rPr>
        <w:t xml:space="preserve"> • </w:t>
      </w:r>
      <w:r w:rsidRPr="0041571D">
        <w:rPr>
          <w:rFonts w:ascii="Times New Roman" w:hAnsi="Times New Roman" w:cs="Times New Roman"/>
          <w:sz w:val="28"/>
          <w:szCs w:val="28"/>
          <w:lang w:val="en-US"/>
        </w:rPr>
        <w:t>pyridoxine</w:t>
      </w:r>
      <w:r w:rsidRPr="00357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71D">
        <w:rPr>
          <w:rFonts w:ascii="Times New Roman" w:hAnsi="Times New Roman" w:cs="Times New Roman"/>
          <w:sz w:val="28"/>
          <w:szCs w:val="28"/>
          <w:lang w:val="en-US"/>
        </w:rPr>
        <w:t>hci</w:t>
      </w:r>
      <w:proofErr w:type="spellEnd"/>
      <w:r w:rsidRPr="00357B51">
        <w:rPr>
          <w:rFonts w:ascii="Times New Roman" w:hAnsi="Times New Roman" w:cs="Times New Roman"/>
          <w:sz w:val="28"/>
          <w:szCs w:val="28"/>
        </w:rPr>
        <w:t xml:space="preserve"> • </w:t>
      </w:r>
      <w:r w:rsidRPr="0041571D">
        <w:rPr>
          <w:rFonts w:ascii="Times New Roman" w:hAnsi="Times New Roman" w:cs="Times New Roman"/>
          <w:sz w:val="28"/>
          <w:szCs w:val="28"/>
          <w:lang w:val="en-US"/>
        </w:rPr>
        <w:t>safflower</w:t>
      </w:r>
      <w:r w:rsidRPr="00357B51">
        <w:rPr>
          <w:rFonts w:ascii="Times New Roman" w:hAnsi="Times New Roman" w:cs="Times New Roman"/>
          <w:sz w:val="28"/>
          <w:szCs w:val="28"/>
        </w:rPr>
        <w:t xml:space="preserve"> </w:t>
      </w:r>
      <w:r w:rsidRPr="0041571D">
        <w:rPr>
          <w:rFonts w:ascii="Times New Roman" w:hAnsi="Times New Roman" w:cs="Times New Roman"/>
          <w:sz w:val="28"/>
          <w:szCs w:val="28"/>
          <w:lang w:val="en-US"/>
        </w:rPr>
        <w:t>glucoside</w:t>
      </w:r>
      <w:r w:rsidRPr="00357B51">
        <w:rPr>
          <w:rFonts w:ascii="Times New Roman" w:hAnsi="Times New Roman" w:cs="Times New Roman"/>
          <w:sz w:val="28"/>
          <w:szCs w:val="28"/>
        </w:rPr>
        <w:t xml:space="preserve"> • </w:t>
      </w:r>
      <w:r w:rsidRPr="0041571D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357B51">
        <w:rPr>
          <w:rFonts w:ascii="Times New Roman" w:hAnsi="Times New Roman" w:cs="Times New Roman"/>
          <w:sz w:val="28"/>
          <w:szCs w:val="28"/>
        </w:rPr>
        <w:t xml:space="preserve"> </w:t>
      </w:r>
      <w:r w:rsidRPr="0041571D">
        <w:rPr>
          <w:rFonts w:ascii="Times New Roman" w:hAnsi="Times New Roman" w:cs="Times New Roman"/>
          <w:sz w:val="28"/>
          <w:szCs w:val="28"/>
          <w:lang w:val="en-US"/>
        </w:rPr>
        <w:t>citrate</w:t>
      </w:r>
      <w:r w:rsidRPr="00357B51">
        <w:rPr>
          <w:rFonts w:ascii="Times New Roman" w:hAnsi="Times New Roman" w:cs="Times New Roman"/>
          <w:sz w:val="28"/>
          <w:szCs w:val="28"/>
        </w:rPr>
        <w:t xml:space="preserve"> • </w:t>
      </w:r>
      <w:r w:rsidRPr="0041571D">
        <w:rPr>
          <w:rFonts w:ascii="Times New Roman" w:hAnsi="Times New Roman" w:cs="Times New Roman"/>
          <w:sz w:val="28"/>
          <w:szCs w:val="28"/>
          <w:lang w:val="en-US"/>
        </w:rPr>
        <w:t>tocopherol</w:t>
      </w:r>
      <w:r w:rsidRPr="00357B51">
        <w:rPr>
          <w:rFonts w:ascii="Times New Roman" w:hAnsi="Times New Roman" w:cs="Times New Roman"/>
          <w:sz w:val="28"/>
          <w:szCs w:val="28"/>
        </w:rPr>
        <w:t xml:space="preserve"> • </w:t>
      </w:r>
      <w:r w:rsidRPr="0041571D">
        <w:rPr>
          <w:rFonts w:ascii="Times New Roman" w:hAnsi="Times New Roman" w:cs="Times New Roman"/>
          <w:sz w:val="28"/>
          <w:szCs w:val="28"/>
          <w:lang w:val="en-US"/>
        </w:rPr>
        <w:t>parfum</w:t>
      </w:r>
      <w:r w:rsidRPr="00357B51">
        <w:rPr>
          <w:rFonts w:ascii="Times New Roman" w:hAnsi="Times New Roman" w:cs="Times New Roman"/>
          <w:sz w:val="28"/>
          <w:szCs w:val="28"/>
        </w:rPr>
        <w:t xml:space="preserve"> / </w:t>
      </w:r>
      <w:r w:rsidRPr="0041571D">
        <w:rPr>
          <w:rFonts w:ascii="Times New Roman" w:hAnsi="Times New Roman" w:cs="Times New Roman"/>
          <w:sz w:val="28"/>
          <w:szCs w:val="28"/>
          <w:lang w:val="en-US"/>
        </w:rPr>
        <w:t>fragrance</w:t>
      </w:r>
      <w:r w:rsidRPr="00357B51">
        <w:rPr>
          <w:rFonts w:ascii="Times New Roman" w:hAnsi="Times New Roman" w:cs="Times New Roman"/>
          <w:sz w:val="28"/>
          <w:szCs w:val="28"/>
        </w:rPr>
        <w:t xml:space="preserve"> </w:t>
      </w:r>
      <w:r w:rsidRPr="0041571D">
        <w:rPr>
          <w:rFonts w:ascii="Times New Roman" w:hAnsi="Times New Roman" w:cs="Times New Roman"/>
          <w:sz w:val="28"/>
          <w:szCs w:val="28"/>
        </w:rPr>
        <w:t>Информация</w:t>
      </w:r>
      <w:r w:rsidRPr="00357B51">
        <w:rPr>
          <w:rFonts w:ascii="Times New Roman" w:hAnsi="Times New Roman" w:cs="Times New Roman"/>
          <w:sz w:val="28"/>
          <w:szCs w:val="28"/>
        </w:rPr>
        <w:t xml:space="preserve"> </w:t>
      </w:r>
      <w:r w:rsidRPr="0041571D">
        <w:rPr>
          <w:rFonts w:ascii="Times New Roman" w:hAnsi="Times New Roman" w:cs="Times New Roman"/>
          <w:sz w:val="28"/>
          <w:szCs w:val="28"/>
        </w:rPr>
        <w:t>о</w:t>
      </w:r>
      <w:r w:rsidRPr="00357B51">
        <w:rPr>
          <w:rFonts w:ascii="Times New Roman" w:hAnsi="Times New Roman" w:cs="Times New Roman"/>
          <w:sz w:val="28"/>
          <w:szCs w:val="28"/>
        </w:rPr>
        <w:t xml:space="preserve"> </w:t>
      </w:r>
      <w:r w:rsidRPr="0041571D">
        <w:rPr>
          <w:rFonts w:ascii="Times New Roman" w:hAnsi="Times New Roman" w:cs="Times New Roman"/>
          <w:sz w:val="28"/>
          <w:szCs w:val="28"/>
        </w:rPr>
        <w:t>составе</w:t>
      </w:r>
      <w:r w:rsidRPr="00357B51">
        <w:rPr>
          <w:rFonts w:ascii="Times New Roman" w:hAnsi="Times New Roman" w:cs="Times New Roman"/>
          <w:sz w:val="28"/>
          <w:szCs w:val="28"/>
        </w:rPr>
        <w:t xml:space="preserve"> </w:t>
      </w:r>
      <w:r w:rsidRPr="0041571D">
        <w:rPr>
          <w:rFonts w:ascii="Times New Roman" w:hAnsi="Times New Roman" w:cs="Times New Roman"/>
          <w:sz w:val="28"/>
          <w:szCs w:val="28"/>
        </w:rPr>
        <w:t>носит</w:t>
      </w:r>
      <w:r w:rsidRPr="00357B51">
        <w:rPr>
          <w:rFonts w:ascii="Times New Roman" w:hAnsi="Times New Roman" w:cs="Times New Roman"/>
          <w:sz w:val="28"/>
          <w:szCs w:val="28"/>
        </w:rPr>
        <w:t xml:space="preserve"> </w:t>
      </w:r>
      <w:r w:rsidRPr="0041571D">
        <w:rPr>
          <w:rFonts w:ascii="Times New Roman" w:hAnsi="Times New Roman" w:cs="Times New Roman"/>
          <w:sz w:val="28"/>
          <w:szCs w:val="28"/>
        </w:rPr>
        <w:t>справочный</w:t>
      </w:r>
      <w:r w:rsidRPr="00357B51">
        <w:rPr>
          <w:rFonts w:ascii="Times New Roman" w:hAnsi="Times New Roman" w:cs="Times New Roman"/>
          <w:sz w:val="28"/>
          <w:szCs w:val="28"/>
        </w:rPr>
        <w:t xml:space="preserve"> </w:t>
      </w:r>
      <w:r w:rsidRPr="0041571D">
        <w:rPr>
          <w:rFonts w:ascii="Times New Roman" w:hAnsi="Times New Roman" w:cs="Times New Roman"/>
          <w:sz w:val="28"/>
          <w:szCs w:val="28"/>
        </w:rPr>
        <w:t>характер</w:t>
      </w:r>
      <w:r w:rsidRPr="00357B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373BD8" w14:textId="29CE3024" w:rsidR="0041571D" w:rsidRPr="0041571D" w:rsidRDefault="0041571D">
      <w:pPr>
        <w:rPr>
          <w:rFonts w:ascii="Times New Roman" w:hAnsi="Times New Roman" w:cs="Times New Roman"/>
          <w:sz w:val="28"/>
          <w:szCs w:val="28"/>
        </w:rPr>
      </w:pPr>
      <w:r w:rsidRPr="0041571D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sectPr w:rsidR="0041571D" w:rsidRPr="0041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08"/>
    <w:rsid w:val="001F3708"/>
    <w:rsid w:val="002D5CF3"/>
    <w:rsid w:val="00357B51"/>
    <w:rsid w:val="0041571D"/>
    <w:rsid w:val="006A0C8D"/>
    <w:rsid w:val="00B04F7E"/>
    <w:rsid w:val="00B33038"/>
    <w:rsid w:val="00C2103E"/>
    <w:rsid w:val="00FB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6894"/>
  <w15:chartTrackingRefBased/>
  <w15:docId w15:val="{7E23634E-CC66-4DAF-8B2C-966EEE2E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7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7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3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37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37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37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37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37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37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37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3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3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3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3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37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37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37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3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37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F370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157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5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0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2025-07-24T11:09:00Z</dcterms:created>
  <dcterms:modified xsi:type="dcterms:W3CDTF">2025-07-24T11:26:00Z</dcterms:modified>
</cp:coreProperties>
</file>