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9519" w14:textId="77777777" w:rsidR="00517C6D" w:rsidRPr="00517C6D" w:rsidRDefault="00517C6D" w:rsidP="00517C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spellStart"/>
      <w:r w:rsidRPr="00517C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Доппельгерц</w:t>
      </w:r>
      <w:proofErr w:type="spellEnd"/>
      <w:r w:rsidRPr="00517C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актив Селен 100мкг таблетки БАД 761мг упаковка №30</w:t>
      </w:r>
    </w:p>
    <w:p w14:paraId="157D6302" w14:textId="767A4EF0" w:rsidR="006A0C8D" w:rsidRPr="00E5306B" w:rsidRDefault="00E5306B" w:rsidP="00E5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06B">
        <w:rPr>
          <w:rFonts w:ascii="Times New Roman" w:hAnsi="Times New Roman" w:cs="Times New Roman"/>
          <w:sz w:val="28"/>
          <w:szCs w:val="28"/>
        </w:rPr>
        <w:t>Не является лекарственным средством.</w:t>
      </w:r>
    </w:p>
    <w:p w14:paraId="0AD88B6B" w14:textId="7BF0D5EE" w:rsidR="00E5306B" w:rsidRPr="00E5306B" w:rsidRDefault="00E5306B" w:rsidP="00E5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06B">
        <w:rPr>
          <w:rFonts w:ascii="Times New Roman" w:hAnsi="Times New Roman" w:cs="Times New Roman"/>
          <w:sz w:val="28"/>
          <w:szCs w:val="28"/>
        </w:rPr>
        <w:t>Область применения: источник селена.</w:t>
      </w:r>
    </w:p>
    <w:p w14:paraId="071F582B" w14:textId="36FFC1BC" w:rsidR="00E5306B" w:rsidRDefault="00E5306B" w:rsidP="00E5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06B">
        <w:rPr>
          <w:rFonts w:ascii="Times New Roman" w:hAnsi="Times New Roman" w:cs="Times New Roman"/>
          <w:sz w:val="28"/>
          <w:szCs w:val="28"/>
        </w:rPr>
        <w:t>1 т</w:t>
      </w:r>
      <w:r w:rsidRPr="00E5306B">
        <w:rPr>
          <w:rFonts w:ascii="Times New Roman" w:hAnsi="Times New Roman" w:cs="Times New Roman"/>
          <w:sz w:val="28"/>
          <w:szCs w:val="28"/>
        </w:rPr>
        <w:t>аблетка содержит: селен – 100мкг (143% - % от рекомендуемого уровня суточного потребления)</w:t>
      </w:r>
    </w:p>
    <w:p w14:paraId="4A1CB47E" w14:textId="77777777" w:rsidR="00E5306B" w:rsidRPr="00E5306B" w:rsidRDefault="00E5306B" w:rsidP="00E5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D7815" w14:textId="33082926" w:rsidR="00E5306B" w:rsidRPr="00E5306B" w:rsidRDefault="00E5306B" w:rsidP="00E530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0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 w:rsidRPr="00E5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</w:t>
      </w:r>
      <w:r w:rsidRPr="00E5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зрослым принимать по 1 таблетке в день во время еды. </w:t>
      </w:r>
      <w:r w:rsidRPr="00E5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Продолжительность приема – 1 месяц. При необходимости прием можно повторить.</w:t>
      </w:r>
    </w:p>
    <w:p w14:paraId="1EA48D0E" w14:textId="77777777" w:rsidR="00E5306B" w:rsidRPr="00E5306B" w:rsidRDefault="00E5306B" w:rsidP="00E530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Перед применением необходимо проконсультироваться с врачом. </w:t>
      </w:r>
    </w:p>
    <w:p w14:paraId="29C41A3E" w14:textId="0843908C" w:rsidR="00E5306B" w:rsidRPr="00E5306B" w:rsidRDefault="00E5306B" w:rsidP="00E530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32F934A" w14:textId="77777777" w:rsidR="00E5306B" w:rsidRDefault="00E5306B" w:rsidP="00E530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0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Противопоказания:</w:t>
      </w:r>
      <w:r w:rsidRPr="00E5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индивидуальная непереносимость компонентов БАД, беременность, кормление грудью.</w:t>
      </w:r>
    </w:p>
    <w:p w14:paraId="46BF214F" w14:textId="77777777" w:rsidR="00E5306B" w:rsidRPr="00E5306B" w:rsidRDefault="00E5306B" w:rsidP="00E530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3264C3" w14:textId="77777777" w:rsidR="00E5306B" w:rsidRDefault="00E5306B" w:rsidP="00E530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0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Указания для больных сахарным диабетом:</w:t>
      </w:r>
      <w:r w:rsidRPr="00E5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содержит хлебных единиц.</w:t>
      </w:r>
    </w:p>
    <w:p w14:paraId="62096B6D" w14:textId="77777777" w:rsidR="00E5306B" w:rsidRPr="00E5306B" w:rsidRDefault="00E5306B" w:rsidP="00E530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04F61" w14:textId="5B1F591D" w:rsidR="00E5306B" w:rsidRPr="00E5306B" w:rsidRDefault="00E5306B" w:rsidP="00E530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0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Пищевая и энергетическая ценность:</w:t>
      </w:r>
      <w:r w:rsidRPr="00E5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 таблетка содержит 2 кДж/0,5 ккал, жиры 0 г, белки 0 г, углеводы 0 г.</w:t>
      </w:r>
    </w:p>
    <w:p w14:paraId="0EB6521A" w14:textId="77777777" w:rsidR="00E5306B" w:rsidRDefault="00E5306B" w:rsidP="00E5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3FBF4" w14:textId="1E6B1FF9" w:rsidR="00E5306B" w:rsidRPr="00E5306B" w:rsidRDefault="00E5306B" w:rsidP="00E5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06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5306B">
        <w:rPr>
          <w:rFonts w:ascii="Times New Roman" w:hAnsi="Times New Roman" w:cs="Times New Roman"/>
          <w:sz w:val="28"/>
          <w:szCs w:val="28"/>
        </w:rPr>
        <w:t>: ор</w:t>
      </w:r>
      <w:r w:rsidRPr="00E5306B">
        <w:rPr>
          <w:rFonts w:ascii="Times New Roman" w:hAnsi="Times New Roman" w:cs="Times New Roman"/>
          <w:sz w:val="28"/>
          <w:szCs w:val="28"/>
        </w:rPr>
        <w:t xml:space="preserve">то-Фосфат кальция 2-замещенный (агент </w:t>
      </w:r>
      <w:proofErr w:type="spellStart"/>
      <w:r w:rsidRPr="00E5306B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Pr="00E5306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5306B">
        <w:rPr>
          <w:rFonts w:ascii="Times New Roman" w:hAnsi="Times New Roman" w:cs="Times New Roman"/>
          <w:sz w:val="28"/>
          <w:szCs w:val="28"/>
        </w:rPr>
        <w:t>гидроксипропилметилцеллюлоза</w:t>
      </w:r>
      <w:proofErr w:type="spellEnd"/>
      <w:r w:rsidRPr="00E530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306B">
        <w:rPr>
          <w:rFonts w:ascii="Times New Roman" w:hAnsi="Times New Roman" w:cs="Times New Roman"/>
          <w:sz w:val="28"/>
          <w:szCs w:val="28"/>
        </w:rPr>
        <w:t>загу-ститель</w:t>
      </w:r>
      <w:proofErr w:type="spellEnd"/>
      <w:r w:rsidRPr="00E5306B">
        <w:rPr>
          <w:rFonts w:ascii="Times New Roman" w:hAnsi="Times New Roman" w:cs="Times New Roman"/>
          <w:sz w:val="28"/>
          <w:szCs w:val="28"/>
        </w:rPr>
        <w:t xml:space="preserve">), целлюлоза микрокристаллическая (агент </w:t>
      </w:r>
      <w:proofErr w:type="spellStart"/>
      <w:r w:rsidRPr="00E5306B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Pr="00E5306B">
        <w:rPr>
          <w:rFonts w:ascii="Times New Roman" w:hAnsi="Times New Roman" w:cs="Times New Roman"/>
          <w:sz w:val="28"/>
          <w:szCs w:val="28"/>
        </w:rPr>
        <w:t>), крахмал окисленный (</w:t>
      </w:r>
      <w:proofErr w:type="spellStart"/>
      <w:r w:rsidRPr="00E5306B">
        <w:rPr>
          <w:rFonts w:ascii="Times New Roman" w:hAnsi="Times New Roman" w:cs="Times New Roman"/>
          <w:sz w:val="28"/>
          <w:szCs w:val="28"/>
        </w:rPr>
        <w:t>модифици-рованный</w:t>
      </w:r>
      <w:proofErr w:type="spellEnd"/>
      <w:r w:rsidRPr="00E5306B">
        <w:rPr>
          <w:rFonts w:ascii="Times New Roman" w:hAnsi="Times New Roman" w:cs="Times New Roman"/>
          <w:sz w:val="28"/>
          <w:szCs w:val="28"/>
        </w:rPr>
        <w:t>) (загуститель), жирные кислоты (стабилизатор), соли магния стеариновой кислоты (агент анти-</w:t>
      </w:r>
      <w:proofErr w:type="spellStart"/>
      <w:r w:rsidRPr="00E5306B">
        <w:rPr>
          <w:rFonts w:ascii="Times New Roman" w:hAnsi="Times New Roman" w:cs="Times New Roman"/>
          <w:sz w:val="28"/>
          <w:szCs w:val="28"/>
        </w:rPr>
        <w:t>слеживающий</w:t>
      </w:r>
      <w:proofErr w:type="spellEnd"/>
      <w:r w:rsidRPr="00E5306B">
        <w:rPr>
          <w:rFonts w:ascii="Times New Roman" w:hAnsi="Times New Roman" w:cs="Times New Roman"/>
          <w:sz w:val="28"/>
          <w:szCs w:val="28"/>
        </w:rPr>
        <w:t xml:space="preserve">), натриевая соль рибофлавин 5-фосфат (краситель), </w:t>
      </w:r>
      <w:proofErr w:type="spellStart"/>
      <w:r w:rsidRPr="00E5306B">
        <w:rPr>
          <w:rFonts w:ascii="Times New Roman" w:hAnsi="Times New Roman" w:cs="Times New Roman"/>
          <w:sz w:val="28"/>
          <w:szCs w:val="28"/>
        </w:rPr>
        <w:t>гидроксипропилцеллюлоза</w:t>
      </w:r>
      <w:proofErr w:type="spellEnd"/>
      <w:r w:rsidRPr="00E5306B">
        <w:rPr>
          <w:rFonts w:ascii="Times New Roman" w:hAnsi="Times New Roman" w:cs="Times New Roman"/>
          <w:sz w:val="28"/>
          <w:szCs w:val="28"/>
        </w:rPr>
        <w:t xml:space="preserve"> (загусти-</w:t>
      </w:r>
      <w:proofErr w:type="spellStart"/>
      <w:r w:rsidRPr="00E5306B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E5306B">
        <w:rPr>
          <w:rFonts w:ascii="Times New Roman" w:hAnsi="Times New Roman" w:cs="Times New Roman"/>
          <w:sz w:val="28"/>
          <w:szCs w:val="28"/>
        </w:rPr>
        <w:t xml:space="preserve">), оксиды и гидроксиды железа (красители), </w:t>
      </w:r>
      <w:proofErr w:type="spellStart"/>
      <w:r w:rsidRPr="00E5306B">
        <w:rPr>
          <w:rFonts w:ascii="Times New Roman" w:hAnsi="Times New Roman" w:cs="Times New Roman"/>
          <w:sz w:val="28"/>
          <w:szCs w:val="28"/>
        </w:rPr>
        <w:t>кроскармеллоза</w:t>
      </w:r>
      <w:proofErr w:type="spellEnd"/>
      <w:r w:rsidRPr="00E5306B">
        <w:rPr>
          <w:rFonts w:ascii="Times New Roman" w:hAnsi="Times New Roman" w:cs="Times New Roman"/>
          <w:sz w:val="28"/>
          <w:szCs w:val="28"/>
        </w:rPr>
        <w:t xml:space="preserve"> (стабилизатор), тальк (агент </w:t>
      </w:r>
      <w:proofErr w:type="spellStart"/>
      <w:r w:rsidRPr="00E5306B">
        <w:rPr>
          <w:rFonts w:ascii="Times New Roman" w:hAnsi="Times New Roman" w:cs="Times New Roman"/>
          <w:sz w:val="28"/>
          <w:szCs w:val="28"/>
        </w:rPr>
        <w:t>антислежи-вающий</w:t>
      </w:r>
      <w:proofErr w:type="spellEnd"/>
      <w:r w:rsidRPr="00E5306B">
        <w:rPr>
          <w:rFonts w:ascii="Times New Roman" w:hAnsi="Times New Roman" w:cs="Times New Roman"/>
          <w:sz w:val="28"/>
          <w:szCs w:val="28"/>
        </w:rPr>
        <w:t xml:space="preserve">), диоксид кремния аморфный (агент </w:t>
      </w:r>
      <w:proofErr w:type="spellStart"/>
      <w:r w:rsidRPr="00E5306B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Pr="00E5306B">
        <w:rPr>
          <w:rFonts w:ascii="Times New Roman" w:hAnsi="Times New Roman" w:cs="Times New Roman"/>
          <w:sz w:val="28"/>
          <w:szCs w:val="28"/>
        </w:rPr>
        <w:t>), кокосовое масло, натрия селенит (се-лен).</w:t>
      </w:r>
    </w:p>
    <w:p w14:paraId="0E6529D9" w14:textId="77777777" w:rsidR="00E5306B" w:rsidRPr="00E5306B" w:rsidRDefault="00E5306B" w:rsidP="00E5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306B" w:rsidRPr="00E5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61"/>
    <w:rsid w:val="002D5CF3"/>
    <w:rsid w:val="004B2E61"/>
    <w:rsid w:val="00517C6D"/>
    <w:rsid w:val="006A0C8D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8326"/>
  <w15:chartTrackingRefBased/>
  <w15:docId w15:val="{21A5D9A5-BC08-40F9-B250-37DE7DFB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5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itle">
    <w:name w:val="title"/>
    <w:basedOn w:val="a0"/>
    <w:rsid w:val="00E5306B"/>
  </w:style>
  <w:style w:type="character" w:styleId="a4">
    <w:name w:val="Strong"/>
    <w:basedOn w:val="a0"/>
    <w:uiPriority w:val="22"/>
    <w:qFormat/>
    <w:rsid w:val="00E53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2024-06-13T05:10:00Z</dcterms:created>
  <dcterms:modified xsi:type="dcterms:W3CDTF">2024-06-13T05:44:00Z</dcterms:modified>
</cp:coreProperties>
</file>