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D0AC" w14:textId="619E71C7" w:rsidR="004D36E7" w:rsidRPr="004D36E7" w:rsidRDefault="004D36E7" w:rsidP="004D36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36E7">
        <w:rPr>
          <w:rFonts w:ascii="Times New Roman" w:hAnsi="Times New Roman" w:cs="Times New Roman"/>
          <w:b/>
          <w:bCs/>
          <w:sz w:val="32"/>
          <w:szCs w:val="32"/>
        </w:rPr>
        <w:t>Флюид DUCRAY KERACNYL UV для жирной кожи SPF 50+ 50мл</w:t>
      </w:r>
    </w:p>
    <w:p w14:paraId="0BAB0899" w14:textId="77777777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sz w:val="28"/>
          <w:szCs w:val="28"/>
        </w:rPr>
        <w:t xml:space="preserve">Флюид </w:t>
      </w:r>
      <w:proofErr w:type="spellStart"/>
      <w:r w:rsidRPr="004D36E7">
        <w:rPr>
          <w:rFonts w:ascii="Times New Roman" w:hAnsi="Times New Roman" w:cs="Times New Roman"/>
          <w:sz w:val="28"/>
          <w:szCs w:val="28"/>
        </w:rPr>
        <w:t>Ducray</w:t>
      </w:r>
      <w:proofErr w:type="spellEnd"/>
      <w:r w:rsidRPr="004D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6E7">
        <w:rPr>
          <w:rFonts w:ascii="Times New Roman" w:hAnsi="Times New Roman" w:cs="Times New Roman"/>
          <w:sz w:val="28"/>
          <w:szCs w:val="28"/>
        </w:rPr>
        <w:t>Keracnyl</w:t>
      </w:r>
      <w:proofErr w:type="spellEnd"/>
      <w:r w:rsidRPr="004D36E7">
        <w:rPr>
          <w:rFonts w:ascii="Times New Roman" w:hAnsi="Times New Roman" w:cs="Times New Roman"/>
          <w:sz w:val="28"/>
          <w:szCs w:val="28"/>
        </w:rPr>
        <w:t xml:space="preserve"> UV комплексного действия для проблемной кожи взрослых и подростков с 12 лет: защищает от UV солнечных лучей, действует против несовершенств и обладает </w:t>
      </w:r>
      <w:proofErr w:type="spellStart"/>
      <w:r w:rsidRPr="004D36E7">
        <w:rPr>
          <w:rFonts w:ascii="Times New Roman" w:hAnsi="Times New Roman" w:cs="Times New Roman"/>
          <w:sz w:val="28"/>
          <w:szCs w:val="28"/>
        </w:rPr>
        <w:t>антирецидивным</w:t>
      </w:r>
      <w:proofErr w:type="spellEnd"/>
      <w:r w:rsidRPr="004D36E7">
        <w:rPr>
          <w:rFonts w:ascii="Times New Roman" w:hAnsi="Times New Roman" w:cs="Times New Roman"/>
          <w:sz w:val="28"/>
          <w:szCs w:val="28"/>
        </w:rPr>
        <w:t xml:space="preserve"> действием. Предупреждает появление рубцов и пятен пост-акне, связанных с интенсивным воздействием солнца. </w:t>
      </w:r>
    </w:p>
    <w:p w14:paraId="3A9D1353" w14:textId="77777777" w:rsid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sz w:val="28"/>
          <w:szCs w:val="28"/>
        </w:rPr>
        <w:t xml:space="preserve">Благодаря запатентованному комбинированному действию </w:t>
      </w:r>
      <w:proofErr w:type="spellStart"/>
      <w:r w:rsidRPr="004D36E7">
        <w:rPr>
          <w:rFonts w:ascii="Times New Roman" w:hAnsi="Times New Roman" w:cs="Times New Roman"/>
          <w:sz w:val="28"/>
          <w:szCs w:val="28"/>
        </w:rPr>
        <w:t>Миртацина</w:t>
      </w:r>
      <w:proofErr w:type="spellEnd"/>
      <w:r w:rsidRPr="004D36E7">
        <w:rPr>
          <w:rFonts w:ascii="Times New Roman" w:hAnsi="Times New Roman" w:cs="Times New Roman"/>
          <w:sz w:val="28"/>
          <w:szCs w:val="28"/>
        </w:rPr>
        <w:t xml:space="preserve">® и </w:t>
      </w:r>
      <w:proofErr w:type="spellStart"/>
      <w:r w:rsidRPr="004D36E7">
        <w:rPr>
          <w:rFonts w:ascii="Times New Roman" w:hAnsi="Times New Roman" w:cs="Times New Roman"/>
          <w:sz w:val="28"/>
          <w:szCs w:val="28"/>
        </w:rPr>
        <w:t>Целастрола</w:t>
      </w:r>
      <w:proofErr w:type="spellEnd"/>
      <w:r w:rsidRPr="004D36E7">
        <w:rPr>
          <w:rFonts w:ascii="Times New Roman" w:hAnsi="Times New Roman" w:cs="Times New Roman"/>
          <w:sz w:val="28"/>
          <w:szCs w:val="28"/>
        </w:rPr>
        <w:t xml:space="preserve"> - двух активных ингредиентов природного происхождения - флюид способствует устранению несовершенств и обеспечивает длительный контроль блеска. </w:t>
      </w:r>
    </w:p>
    <w:p w14:paraId="3B757ECB" w14:textId="6AF10015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b/>
          <w:bCs/>
          <w:sz w:val="28"/>
          <w:szCs w:val="28"/>
        </w:rPr>
        <w:t>Тип кожи:</w:t>
      </w:r>
      <w:r w:rsidRPr="004D36E7">
        <w:rPr>
          <w:rFonts w:ascii="Times New Roman" w:hAnsi="Times New Roman" w:cs="Times New Roman"/>
          <w:sz w:val="28"/>
          <w:szCs w:val="28"/>
        </w:rPr>
        <w:t xml:space="preserve"> кожа, склонная к акне</w:t>
      </w:r>
    </w:p>
    <w:p w14:paraId="258E07D7" w14:textId="77777777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b/>
          <w:bCs/>
          <w:sz w:val="28"/>
          <w:szCs w:val="28"/>
        </w:rPr>
        <w:t xml:space="preserve">Ниацинамид 0,5% </w:t>
      </w:r>
      <w:r w:rsidRPr="004D36E7">
        <w:rPr>
          <w:rFonts w:ascii="Times New Roman" w:hAnsi="Times New Roman" w:cs="Times New Roman"/>
          <w:sz w:val="28"/>
          <w:szCs w:val="28"/>
        </w:rPr>
        <w:t xml:space="preserve">в составе формулы дополняет противовоспалительное действие, препятствует образованию рубцов и пятен пост-акне. </w:t>
      </w:r>
    </w:p>
    <w:p w14:paraId="54CF91A1" w14:textId="77777777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b/>
          <w:bCs/>
          <w:sz w:val="28"/>
          <w:szCs w:val="28"/>
        </w:rPr>
        <w:t>Запатентованная комбинация солнцезащитных фильтров SPF50+</w:t>
      </w:r>
      <w:r w:rsidRPr="004D36E7">
        <w:rPr>
          <w:rFonts w:ascii="Times New Roman" w:hAnsi="Times New Roman" w:cs="Times New Roman"/>
          <w:sz w:val="28"/>
          <w:szCs w:val="28"/>
        </w:rPr>
        <w:t xml:space="preserve"> обеспечивает надежную защиту от UVB, UVA лучей. </w:t>
      </w:r>
    </w:p>
    <w:p w14:paraId="3A12B51D" w14:textId="77777777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sz w:val="28"/>
          <w:szCs w:val="28"/>
        </w:rPr>
        <w:t xml:space="preserve">Флюид устойчив к воде и поту, не оставляет белых следов (быстро впитывается) и является хорошей основой под макияж для жирной и комбинированной кожи. </w:t>
      </w:r>
    </w:p>
    <w:p w14:paraId="5A63EE51" w14:textId="115E4039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b/>
          <w:bCs/>
          <w:sz w:val="28"/>
          <w:szCs w:val="28"/>
        </w:rPr>
        <w:t>Действие:</w:t>
      </w:r>
      <w:r w:rsidRPr="004D3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защищает</w:t>
      </w:r>
      <w:r w:rsidRPr="004D36E7">
        <w:rPr>
          <w:rFonts w:ascii="Times New Roman" w:hAnsi="Times New Roman" w:cs="Times New Roman"/>
          <w:sz w:val="28"/>
          <w:szCs w:val="28"/>
        </w:rPr>
        <w:t xml:space="preserve"> проблемную кожу от UVB, UVA лучей; борется с воспалениями, воздействуя на причину возникновения акне; предупреждает повторное появление несовершенств и следов пост-акне. </w:t>
      </w:r>
    </w:p>
    <w:p w14:paraId="7A4C44B7" w14:textId="142B0120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sz w:val="28"/>
          <w:szCs w:val="28"/>
        </w:rPr>
        <w:t> </w:t>
      </w:r>
      <w:r w:rsidRPr="004D36E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4D36E7">
        <w:rPr>
          <w:rFonts w:ascii="Times New Roman" w:hAnsi="Times New Roman" w:cs="Times New Roman"/>
          <w:sz w:val="28"/>
          <w:szCs w:val="28"/>
        </w:rPr>
        <w:t>перед</w:t>
      </w:r>
      <w:r w:rsidRPr="004D36E7">
        <w:rPr>
          <w:rFonts w:ascii="Times New Roman" w:hAnsi="Times New Roman" w:cs="Times New Roman"/>
          <w:sz w:val="28"/>
          <w:szCs w:val="28"/>
        </w:rPr>
        <w:t xml:space="preserve"> </w:t>
      </w:r>
      <w:r w:rsidRPr="004D36E7">
        <w:rPr>
          <w:rFonts w:ascii="Times New Roman" w:hAnsi="Times New Roman" w:cs="Times New Roman"/>
          <w:sz w:val="28"/>
          <w:szCs w:val="28"/>
        </w:rPr>
        <w:t>выходом</w:t>
      </w:r>
      <w:r w:rsidRPr="004D36E7">
        <w:rPr>
          <w:rFonts w:ascii="Times New Roman" w:hAnsi="Times New Roman" w:cs="Times New Roman"/>
          <w:sz w:val="28"/>
          <w:szCs w:val="28"/>
        </w:rPr>
        <w:t xml:space="preserve"> </w:t>
      </w:r>
      <w:r w:rsidRPr="004D36E7">
        <w:rPr>
          <w:rFonts w:ascii="Times New Roman" w:hAnsi="Times New Roman" w:cs="Times New Roman"/>
          <w:sz w:val="28"/>
          <w:szCs w:val="28"/>
        </w:rPr>
        <w:t>на</w:t>
      </w:r>
      <w:r w:rsidRPr="004D36E7">
        <w:rPr>
          <w:rFonts w:ascii="Times New Roman" w:hAnsi="Times New Roman" w:cs="Times New Roman"/>
          <w:sz w:val="28"/>
          <w:szCs w:val="28"/>
        </w:rPr>
        <w:t xml:space="preserve"> </w:t>
      </w:r>
      <w:r w:rsidRPr="004D36E7">
        <w:rPr>
          <w:rFonts w:ascii="Times New Roman" w:hAnsi="Times New Roman" w:cs="Times New Roman"/>
          <w:sz w:val="28"/>
          <w:szCs w:val="28"/>
        </w:rPr>
        <w:t>солнце</w:t>
      </w:r>
      <w:r w:rsidRPr="004D36E7">
        <w:rPr>
          <w:rFonts w:ascii="Times New Roman" w:hAnsi="Times New Roman" w:cs="Times New Roman"/>
          <w:sz w:val="28"/>
          <w:szCs w:val="28"/>
        </w:rPr>
        <w:t xml:space="preserve"> наносить «1 палец» средства на лицо и шею. Обновлять солнцезащиту в течение дня при длительном пребывании на солнце, а также после плавания, при повышенном потоотделении или после использования полотенца. </w:t>
      </w:r>
    </w:p>
    <w:p w14:paraId="3C0DEE5E" w14:textId="14ACF803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b/>
          <w:bCs/>
          <w:sz w:val="28"/>
          <w:szCs w:val="28"/>
        </w:rPr>
        <w:t>Противопоказания:</w:t>
      </w:r>
      <w:r w:rsidRPr="004D3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36E7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63ADFA5" w14:textId="4A98A47F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 w:rsidRPr="004D36E7">
        <w:rPr>
          <w:rFonts w:ascii="Times New Roman" w:hAnsi="Times New Roman" w:cs="Times New Roman"/>
          <w:sz w:val="28"/>
          <w:szCs w:val="28"/>
        </w:rPr>
        <w:t xml:space="preserve"> с 12 лет </w:t>
      </w:r>
    </w:p>
    <w:p w14:paraId="591231CD" w14:textId="475B2082" w:rsidR="004D36E7" w:rsidRPr="004D36E7" w:rsidRDefault="004D36E7" w:rsidP="004D36E7">
      <w:pPr>
        <w:rPr>
          <w:rFonts w:ascii="Times New Roman" w:hAnsi="Times New Roman" w:cs="Times New Roman"/>
          <w:sz w:val="28"/>
          <w:szCs w:val="28"/>
        </w:rPr>
      </w:pPr>
      <w:r w:rsidRPr="004D36E7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4D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="0004725C" w:rsidRPr="004D36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04725C" w:rsidRPr="004D36E7">
        <w:rPr>
          <w:rFonts w:ascii="Times New Roman" w:hAnsi="Times New Roman" w:cs="Times New Roman"/>
          <w:sz w:val="28"/>
          <w:szCs w:val="28"/>
        </w:rPr>
        <w:t xml:space="preserve">).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12-15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carbonate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methylene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="0004725C" w:rsidRPr="000472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tetramethylbutylphenol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[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adipate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="0004725C" w:rsidRPr="000472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methoxyphenyl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triazine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butamido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mays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(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)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mays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).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10-18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triglycerides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decyl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="0004725C" w:rsidRPr="004D36E7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-100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potassium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acrylates</w:t>
      </w:r>
      <w:r w:rsidR="0004725C" w:rsidRPr="0004725C">
        <w:rPr>
          <w:rFonts w:ascii="Times New Roman" w:hAnsi="Times New Roman" w:cs="Times New Roman"/>
          <w:sz w:val="28"/>
          <w:szCs w:val="28"/>
        </w:rPr>
        <w:t>/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10-30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acrylate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benzoic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="0004725C" w:rsidRPr="004D36E7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(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).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behenate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lastRenderedPageBreak/>
        <w:t>glyceryl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dibehenate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laurate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myrtus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communis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leaf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niacinamide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stearyl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tocopherol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tribehenin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tripterygium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wilfordii</w:t>
      </w:r>
      <w:proofErr w:type="spellEnd"/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callus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 </w:t>
      </w:r>
      <w:r w:rsidR="0004725C" w:rsidRPr="004D36E7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="0004725C" w:rsidRPr="00047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="0004725C" w:rsidRPr="004D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25C" w:rsidRPr="004D36E7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="0004725C" w:rsidRPr="004D36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CF1EB3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91"/>
    <w:rsid w:val="0004725C"/>
    <w:rsid w:val="002D5CF3"/>
    <w:rsid w:val="004D36E7"/>
    <w:rsid w:val="006A0C8D"/>
    <w:rsid w:val="008478EA"/>
    <w:rsid w:val="00AC3988"/>
    <w:rsid w:val="00D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7E1F"/>
  <w15:chartTrackingRefBased/>
  <w15:docId w15:val="{3D77DC7B-A4EA-467F-863C-9FD518D6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2024-12-09T11:49:00Z</dcterms:created>
  <dcterms:modified xsi:type="dcterms:W3CDTF">2024-12-09T12:43:00Z</dcterms:modified>
</cp:coreProperties>
</file>