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9792" w14:textId="77777777" w:rsidR="00E87C06" w:rsidRPr="00E87C06" w:rsidRDefault="00E87C06" w:rsidP="00E87C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E87C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Янтарная кислота-ЭКО таблетки БАД 500мг упаковка №10</w:t>
      </w:r>
    </w:p>
    <w:p w14:paraId="09DE0762" w14:textId="42B587BE" w:rsidR="006A0C8D" w:rsidRDefault="00E87C06">
      <w:pPr>
        <w:rPr>
          <w:rFonts w:ascii="Times New Roman" w:hAnsi="Times New Roman" w:cs="Times New Roman"/>
          <w:sz w:val="28"/>
          <w:szCs w:val="28"/>
        </w:rPr>
      </w:pPr>
      <w:r w:rsidRPr="00E87C06">
        <w:rPr>
          <w:rFonts w:ascii="Times New Roman" w:hAnsi="Times New Roman" w:cs="Times New Roman"/>
          <w:sz w:val="28"/>
          <w:szCs w:val="28"/>
        </w:rPr>
        <w:t>Биологически активная добавка к пище – источник янтарной кислоты.</w:t>
      </w:r>
    </w:p>
    <w:p w14:paraId="711F33BD" w14:textId="56709ABC" w:rsidR="00E87C06" w:rsidRDefault="00E87C06">
      <w:pPr>
        <w:rPr>
          <w:rFonts w:ascii="Times New Roman" w:hAnsi="Times New Roman" w:cs="Times New Roman"/>
          <w:sz w:val="28"/>
          <w:szCs w:val="28"/>
        </w:rPr>
      </w:pPr>
      <w:r w:rsidRPr="001A0FE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: декстроза, янтарная кислота, крахмал картофельный, кальциевая соль стеариновой кислоты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антислеживающий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агент).</w:t>
      </w:r>
    </w:p>
    <w:p w14:paraId="7A257846" w14:textId="6934D5A5" w:rsidR="00E87C06" w:rsidRDefault="00E8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Суточная доза (4 табл.):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87C06" w14:paraId="2FD7ACD0" w14:textId="77777777" w:rsidTr="00E87C06">
        <w:tc>
          <w:tcPr>
            <w:tcW w:w="3115" w:type="dxa"/>
          </w:tcPr>
          <w:p w14:paraId="297263B1" w14:textId="3FF55572" w:rsidR="00E87C06" w:rsidRPr="00E87C06" w:rsidRDefault="00E87C06" w:rsidP="00E87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C06">
              <w:rPr>
                <w:rFonts w:ascii="Times New Roman" w:hAnsi="Times New Roman" w:cs="Times New Roman"/>
                <w:sz w:val="26"/>
                <w:szCs w:val="26"/>
              </w:rPr>
              <w:t>Компонент</w:t>
            </w:r>
          </w:p>
        </w:tc>
        <w:tc>
          <w:tcPr>
            <w:tcW w:w="3115" w:type="dxa"/>
          </w:tcPr>
          <w:p w14:paraId="24673B45" w14:textId="225B6264" w:rsidR="00E87C06" w:rsidRPr="00E87C06" w:rsidRDefault="00E87C06" w:rsidP="00E87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C06">
              <w:rPr>
                <w:rFonts w:ascii="Times New Roman" w:hAnsi="Times New Roman" w:cs="Times New Roman"/>
                <w:sz w:val="26"/>
                <w:szCs w:val="26"/>
              </w:rPr>
              <w:t>Количество, мг</w:t>
            </w:r>
          </w:p>
        </w:tc>
        <w:tc>
          <w:tcPr>
            <w:tcW w:w="3115" w:type="dxa"/>
          </w:tcPr>
          <w:p w14:paraId="275981DC" w14:textId="7D9568A6" w:rsidR="00E87C06" w:rsidRPr="00E87C06" w:rsidRDefault="00E87C06" w:rsidP="00E87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C06">
              <w:rPr>
                <w:rFonts w:ascii="Times New Roman" w:hAnsi="Times New Roman" w:cs="Times New Roman"/>
                <w:sz w:val="26"/>
                <w:szCs w:val="26"/>
              </w:rPr>
              <w:t>% от адекватного уровня потребления*</w:t>
            </w:r>
          </w:p>
        </w:tc>
      </w:tr>
      <w:tr w:rsidR="00E87C06" w14:paraId="4C449EF1" w14:textId="77777777" w:rsidTr="00E87C06">
        <w:tc>
          <w:tcPr>
            <w:tcW w:w="3115" w:type="dxa"/>
          </w:tcPr>
          <w:p w14:paraId="000D83E1" w14:textId="772D7BE4" w:rsidR="00E87C06" w:rsidRPr="00E87C06" w:rsidRDefault="00E87C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C06">
              <w:rPr>
                <w:rFonts w:ascii="Times New Roman" w:hAnsi="Times New Roman" w:cs="Times New Roman"/>
                <w:sz w:val="26"/>
                <w:szCs w:val="26"/>
              </w:rPr>
              <w:t>Янтарная кислота</w:t>
            </w:r>
          </w:p>
        </w:tc>
        <w:tc>
          <w:tcPr>
            <w:tcW w:w="3115" w:type="dxa"/>
          </w:tcPr>
          <w:p w14:paraId="2188F9D3" w14:textId="3E182268" w:rsidR="00E87C06" w:rsidRPr="00E87C06" w:rsidRDefault="00E87C06" w:rsidP="00E87C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C06">
              <w:rPr>
                <w:rFonts w:ascii="Times New Roman" w:hAnsi="Times New Roman" w:cs="Times New Roman"/>
                <w:sz w:val="26"/>
                <w:szCs w:val="26"/>
              </w:rPr>
              <w:t>400 мг (200 мг* - 500мг**)</w:t>
            </w:r>
          </w:p>
        </w:tc>
        <w:tc>
          <w:tcPr>
            <w:tcW w:w="3115" w:type="dxa"/>
          </w:tcPr>
          <w:p w14:paraId="1EE4D824" w14:textId="00DBF432" w:rsidR="00E87C06" w:rsidRPr="00E87C06" w:rsidRDefault="00E87C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C06">
              <w:rPr>
                <w:rFonts w:ascii="Times New Roman" w:hAnsi="Times New Roman" w:cs="Times New Roman"/>
                <w:sz w:val="26"/>
                <w:szCs w:val="26"/>
              </w:rPr>
              <w:t>200%</w:t>
            </w:r>
          </w:p>
        </w:tc>
      </w:tr>
    </w:tbl>
    <w:p w14:paraId="092846E8" w14:textId="42CF0B6F" w:rsidR="00E87C06" w:rsidRPr="00E87C06" w:rsidRDefault="00E87C06" w:rsidP="00E87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7C06">
        <w:rPr>
          <w:rFonts w:ascii="Times New Roman" w:hAnsi="Times New Roman" w:cs="Times New Roman"/>
          <w:sz w:val="20"/>
          <w:szCs w:val="20"/>
        </w:rPr>
        <w:t>*адекватный уровень потребления</w:t>
      </w:r>
    </w:p>
    <w:p w14:paraId="58673CDF" w14:textId="3637DBD7" w:rsidR="00E87C06" w:rsidRDefault="00E87C06" w:rsidP="00E87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7C06">
        <w:rPr>
          <w:rFonts w:ascii="Times New Roman" w:hAnsi="Times New Roman" w:cs="Times New Roman"/>
          <w:sz w:val="20"/>
          <w:szCs w:val="20"/>
        </w:rPr>
        <w:t>**верхний допустимый уровень потребления.</w:t>
      </w:r>
    </w:p>
    <w:p w14:paraId="6C7DAD79" w14:textId="77777777" w:rsidR="00E87C06" w:rsidRDefault="00E87C06" w:rsidP="00E87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BFFEF" w14:textId="285251EB" w:rsidR="00E87C06" w:rsidRDefault="00E87C06" w:rsidP="00E87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FE3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</w:t>
      </w:r>
      <w:r w:rsidR="001A0FE3">
        <w:rPr>
          <w:rFonts w:ascii="Times New Roman" w:hAnsi="Times New Roman" w:cs="Times New Roman"/>
          <w:sz w:val="28"/>
          <w:szCs w:val="28"/>
        </w:rPr>
        <w:t>, беременность, кормление грудью.</w:t>
      </w:r>
    </w:p>
    <w:p w14:paraId="7B20D38E" w14:textId="72F64969" w:rsidR="001A0FE3" w:rsidRDefault="001A0FE3" w:rsidP="00E87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44B9FC0B" w14:textId="77777777" w:rsidR="001A0FE3" w:rsidRDefault="001A0FE3" w:rsidP="00E87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7A4A19" w14:textId="0A5E24B1" w:rsidR="001A0FE3" w:rsidRPr="00E87C06" w:rsidRDefault="001A0FE3" w:rsidP="00E87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FE3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 xml:space="preserve">: хранить в сухом, защищенном от попадания прямых солнечных лучей, недоступном для детей месте, при температуре не выше +25°С </w:t>
      </w:r>
    </w:p>
    <w:sectPr w:rsidR="001A0FE3" w:rsidRPr="00E8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82"/>
    <w:rsid w:val="001A0FE3"/>
    <w:rsid w:val="002D5CF3"/>
    <w:rsid w:val="006A0C8D"/>
    <w:rsid w:val="00CD6882"/>
    <w:rsid w:val="00E8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D9B9"/>
  <w15:chartTrackingRefBased/>
  <w15:docId w15:val="{099C84CB-1027-4163-99BE-9516B98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table" w:styleId="a3">
    <w:name w:val="Table Grid"/>
    <w:basedOn w:val="a1"/>
    <w:uiPriority w:val="39"/>
    <w:rsid w:val="00E87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2024-04-15T12:22:00Z</dcterms:created>
  <dcterms:modified xsi:type="dcterms:W3CDTF">2024-04-15T12:36:00Z</dcterms:modified>
</cp:coreProperties>
</file>