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F251" w14:textId="42F362E4" w:rsidR="00A23C49" w:rsidRPr="00A23C49" w:rsidRDefault="00A23C49" w:rsidP="00A23C49">
      <w:pPr>
        <w:pStyle w:val="1"/>
        <w:jc w:val="center"/>
        <w:rPr>
          <w:sz w:val="32"/>
          <w:szCs w:val="32"/>
        </w:rPr>
      </w:pPr>
      <w:r w:rsidRPr="00A23C49">
        <w:rPr>
          <w:sz w:val="32"/>
          <w:szCs w:val="32"/>
        </w:rPr>
        <w:t>Коктейль белковый ВОССТАНАВЛИВАЮЩИЙ специализ</w:t>
      </w:r>
      <w:r>
        <w:rPr>
          <w:sz w:val="32"/>
          <w:szCs w:val="32"/>
        </w:rPr>
        <w:t xml:space="preserve">ированный </w:t>
      </w:r>
      <w:r w:rsidRPr="00A23C49">
        <w:rPr>
          <w:sz w:val="32"/>
          <w:szCs w:val="32"/>
        </w:rPr>
        <w:t xml:space="preserve">продукт для диет. </w:t>
      </w:r>
      <w:proofErr w:type="spellStart"/>
      <w:r w:rsidRPr="00A23C49">
        <w:rPr>
          <w:sz w:val="32"/>
          <w:szCs w:val="32"/>
        </w:rPr>
        <w:t>леч.профил</w:t>
      </w:r>
      <w:proofErr w:type="spellEnd"/>
      <w:r w:rsidRPr="00A23C49">
        <w:rPr>
          <w:sz w:val="32"/>
          <w:szCs w:val="32"/>
        </w:rPr>
        <w:t xml:space="preserve">. питания (вкус клубники) при </w:t>
      </w:r>
      <w:proofErr w:type="spellStart"/>
      <w:r w:rsidRPr="00A23C49">
        <w:rPr>
          <w:sz w:val="32"/>
          <w:szCs w:val="32"/>
        </w:rPr>
        <w:t>онколог.патологии</w:t>
      </w:r>
      <w:proofErr w:type="spellEnd"/>
      <w:r w:rsidRPr="00A23C49">
        <w:rPr>
          <w:sz w:val="32"/>
          <w:szCs w:val="32"/>
        </w:rPr>
        <w:t xml:space="preserve"> 20г</w:t>
      </w:r>
    </w:p>
    <w:p w14:paraId="00222410" w14:textId="77777777" w:rsidR="00A23C49" w:rsidRPr="00A23C49" w:rsidRDefault="00A23C49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49">
        <w:rPr>
          <w:rFonts w:ascii="Times New Roman" w:hAnsi="Times New Roman" w:cs="Times New Roman"/>
          <w:sz w:val="28"/>
          <w:szCs w:val="28"/>
        </w:rPr>
        <w:t xml:space="preserve">КОКТЕЙЛЬ БЕЛКОВЫЙ ВОССТАНАВЛИВАЮЩИЙ (со вкусом клубники) – сбалансированное по составу легкоусвояемое питание для онкологических больных старше 12 лет. </w:t>
      </w:r>
      <w:r w:rsidRPr="00A23C49">
        <w:rPr>
          <w:rFonts w:ascii="Times New Roman" w:hAnsi="Times New Roman" w:cs="Times New Roman"/>
          <w:sz w:val="28"/>
          <w:szCs w:val="28"/>
        </w:rPr>
        <w:br/>
        <w:t xml:space="preserve">Улучшает метаболизм и способствует профилактике осложнений, оказывает общеукрепляющее, регенерирующее и </w:t>
      </w:r>
      <w:proofErr w:type="spellStart"/>
      <w:r w:rsidRPr="00A23C49">
        <w:rPr>
          <w:rFonts w:ascii="Times New Roman" w:hAnsi="Times New Roman" w:cs="Times New Roman"/>
          <w:sz w:val="28"/>
          <w:szCs w:val="28"/>
        </w:rPr>
        <w:t>эпителизирующее</w:t>
      </w:r>
      <w:proofErr w:type="spellEnd"/>
      <w:r w:rsidRPr="00A23C49">
        <w:rPr>
          <w:rFonts w:ascii="Times New Roman" w:hAnsi="Times New Roman" w:cs="Times New Roman"/>
          <w:sz w:val="28"/>
          <w:szCs w:val="28"/>
        </w:rPr>
        <w:t xml:space="preserve"> действие, благотворно влияет на процессы пищеварения и состояние ЖКТ, повышает устойчивость к инфекционным заболеваниям.</w:t>
      </w:r>
    </w:p>
    <w:p w14:paraId="5805A00D" w14:textId="77777777" w:rsidR="00A23C49" w:rsidRPr="00A23C49" w:rsidRDefault="00A23C49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84594" w14:textId="772D00D7" w:rsidR="0088546D" w:rsidRPr="00A23C49" w:rsidRDefault="0088546D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4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A23C49" w:rsidRPr="00A23C49">
        <w:rPr>
          <w:rFonts w:ascii="Times New Roman" w:hAnsi="Times New Roman" w:cs="Times New Roman"/>
          <w:b/>
          <w:bCs/>
          <w:sz w:val="28"/>
          <w:szCs w:val="28"/>
        </w:rPr>
        <w:t>: б</w:t>
      </w:r>
      <w:r w:rsidR="00A23C49" w:rsidRPr="00A23C49">
        <w:rPr>
          <w:rFonts w:ascii="Times New Roman" w:hAnsi="Times New Roman" w:cs="Times New Roman"/>
          <w:sz w:val="28"/>
          <w:szCs w:val="28"/>
        </w:rPr>
        <w:t>елки молочные и растительные, сахароза, пищевые волокна, мальтодекстрин, лекарственные экстракты родиолы розовой, девясила, бессмертника, облепихи, барбариса, одуванчика, яблоки, крахмал, витамины (С, РР, В5, Е, В6, В2, В1, В9, Н, В12), янтарная кислота, яблоки, лимонная кислота.</w:t>
      </w:r>
    </w:p>
    <w:p w14:paraId="7C02C241" w14:textId="77777777" w:rsidR="00A23C49" w:rsidRDefault="00A23C49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299A5" w14:textId="378B1CC0" w:rsidR="0003306B" w:rsidRDefault="0003306B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49">
        <w:rPr>
          <w:rFonts w:ascii="Times New Roman" w:hAnsi="Times New Roman" w:cs="Times New Roman"/>
          <w:sz w:val="28"/>
          <w:szCs w:val="28"/>
        </w:rPr>
        <w:t>1 пакет 20 г = 200 мл готовой смеси</w:t>
      </w:r>
    </w:p>
    <w:p w14:paraId="5B9BA7B2" w14:textId="77777777" w:rsidR="00201C6B" w:rsidRDefault="00201C6B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6A422" w14:textId="0CF9B92A" w:rsidR="00A23C49" w:rsidRDefault="00201C6B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6EA">
        <w:rPr>
          <w:rFonts w:ascii="Times New Roman" w:hAnsi="Times New Roman" w:cs="Times New Roman"/>
          <w:i/>
          <w:iCs/>
          <w:sz w:val="28"/>
          <w:szCs w:val="28"/>
        </w:rPr>
        <w:t>Пищевая ценность (среднее значение) в одной порции (20 г) сухого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%/СПП*: белки -5г/7, жиры – 1,1 г/1, углеводы – 9,6г/3, пищевые волокна – 1,8 г/6, янтарная кислота – 60мг/30, витамин С – 30,4мг/51, ниацин – 9мг/50, пантотеновая кислота – 5,2 мг/87, витамин Е – 5,08мг/51, витамин В6 – 1,1мг/55, рибофлавин – 0,96 мг/60, тиамин – 0,84 мг/60,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6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6EA">
        <w:rPr>
          <w:rFonts w:ascii="Times New Roman" w:hAnsi="Times New Roman" w:cs="Times New Roman"/>
          <w:sz w:val="28"/>
          <w:szCs w:val="28"/>
        </w:rPr>
        <w:t>203,2мкг/102, биотин – 60мкг/120, витамин В12 – 0,6мкг/60, энергетическая ценность – 289 кДж (68 ккал)/3, ХЕ (хлебные единицы) в одной порции – 0,8.</w:t>
      </w:r>
    </w:p>
    <w:p w14:paraId="295D82C6" w14:textId="73F326DC" w:rsidR="004616EA" w:rsidRPr="004616EA" w:rsidRDefault="004616EA" w:rsidP="00A23C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6EA">
        <w:rPr>
          <w:rFonts w:ascii="Times New Roman" w:hAnsi="Times New Roman" w:cs="Times New Roman"/>
          <w:sz w:val="20"/>
          <w:szCs w:val="20"/>
        </w:rPr>
        <w:t>*СПП – средн</w:t>
      </w:r>
      <w:r>
        <w:rPr>
          <w:rFonts w:ascii="Times New Roman" w:hAnsi="Times New Roman" w:cs="Times New Roman"/>
          <w:sz w:val="20"/>
          <w:szCs w:val="20"/>
        </w:rPr>
        <w:t xml:space="preserve">яя </w:t>
      </w:r>
      <w:r w:rsidRPr="004616EA">
        <w:rPr>
          <w:rFonts w:ascii="Times New Roman" w:hAnsi="Times New Roman" w:cs="Times New Roman"/>
          <w:sz w:val="20"/>
          <w:szCs w:val="20"/>
        </w:rPr>
        <w:t>суточная потребность.</w:t>
      </w:r>
    </w:p>
    <w:p w14:paraId="3E2C05EB" w14:textId="77777777" w:rsidR="004616EA" w:rsidRPr="00A23C49" w:rsidRDefault="004616EA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288AB" w14:textId="4636C824" w:rsidR="0003306B" w:rsidRPr="00A23C49" w:rsidRDefault="0003306B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49">
        <w:rPr>
          <w:rFonts w:ascii="Times New Roman" w:hAnsi="Times New Roman" w:cs="Times New Roman"/>
          <w:b/>
          <w:bCs/>
          <w:sz w:val="28"/>
          <w:szCs w:val="28"/>
        </w:rPr>
        <w:t>Показания к использованию</w:t>
      </w:r>
      <w:r w:rsidRPr="00A23C49">
        <w:rPr>
          <w:rFonts w:ascii="Times New Roman" w:hAnsi="Times New Roman" w:cs="Times New Roman"/>
          <w:sz w:val="28"/>
          <w:szCs w:val="28"/>
        </w:rPr>
        <w:t>:</w:t>
      </w:r>
    </w:p>
    <w:p w14:paraId="1A25857D" w14:textId="77777777" w:rsidR="0003306B" w:rsidRPr="0003306B" w:rsidRDefault="0003306B" w:rsidP="00A23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 время и после противоопухолевой терапии (химиотерапии, </w:t>
      </w:r>
      <w:proofErr w:type="spellStart"/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таргетной</w:t>
      </w:r>
      <w:proofErr w:type="spellEnd"/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терапии, иммунотерапии) и лучевой терапии.</w:t>
      </w:r>
    </w:p>
    <w:p w14:paraId="2C7ED072" w14:textId="77777777" w:rsidR="0003306B" w:rsidRPr="0003306B" w:rsidRDefault="0003306B" w:rsidP="00A23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затруднении прохождения пищи или нарушении всасывания питательных веществ.</w:t>
      </w:r>
    </w:p>
    <w:p w14:paraId="180F7C8F" w14:textId="77777777" w:rsidR="0003306B" w:rsidRPr="0003306B" w:rsidRDefault="0003306B" w:rsidP="00A23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предоперационный период.</w:t>
      </w:r>
    </w:p>
    <w:p w14:paraId="252A36F1" w14:textId="77777777" w:rsidR="0003306B" w:rsidRPr="0003306B" w:rsidRDefault="0003306B" w:rsidP="00A23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качестве дополнения к паллиативной терапии.</w:t>
      </w:r>
    </w:p>
    <w:p w14:paraId="5F8A8FD8" w14:textId="77777777" w:rsidR="0003306B" w:rsidRPr="0003306B" w:rsidRDefault="0003306B" w:rsidP="00A23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послеоперационный период для быстрого восстановления организма.</w:t>
      </w:r>
    </w:p>
    <w:p w14:paraId="61BD3891" w14:textId="77777777" w:rsidR="0003306B" w:rsidRPr="0003306B" w:rsidRDefault="0003306B" w:rsidP="00A23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период реабилитации, в т. ч. после тяжелых заболеваний.</w:t>
      </w:r>
    </w:p>
    <w:p w14:paraId="3330107B" w14:textId="77777777" w:rsidR="0003306B" w:rsidRPr="00A23C49" w:rsidRDefault="0003306B" w:rsidP="00A23C4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подозрении о наличии онкологического процесса в организме.</w:t>
      </w:r>
    </w:p>
    <w:p w14:paraId="45D87443" w14:textId="77777777" w:rsidR="0003306B" w:rsidRPr="00A23C49" w:rsidRDefault="0003306B" w:rsidP="00A23C4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04EF4F" w14:textId="77777777" w:rsidR="00A23C49" w:rsidRDefault="00A23C49" w:rsidP="00A23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hAnsi="Times New Roman" w:cs="Times New Roman"/>
          <w:b/>
          <w:bCs/>
          <w:sz w:val="28"/>
          <w:szCs w:val="28"/>
        </w:rPr>
        <w:t>Коктейль белковый восстанавливающий</w:t>
      </w:r>
      <w:r w:rsidR="0003306B"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35820318" w14:textId="14DD25EF" w:rsidR="0003306B" w:rsidRPr="00A23C49" w:rsidRDefault="0003306B" w:rsidP="00A23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Обеспечивает </w:t>
      </w:r>
      <w:proofErr w:type="spellStart"/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нутритивную</w:t>
      </w:r>
      <w:proofErr w:type="spellEnd"/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поддержку и улучшение метаболических процессов в организме. </w:t>
      </w:r>
    </w:p>
    <w:p w14:paraId="1A030AC6" w14:textId="4878100B" w:rsidR="0003306B" w:rsidRPr="00A23C49" w:rsidRDefault="0003306B" w:rsidP="00A23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Способствует профилактике белково-энергетической недостаточности.  Облегчает проведение химио- и лучевой терапии. </w:t>
      </w:r>
    </w:p>
    <w:p w14:paraId="01C11B69" w14:textId="407D9264" w:rsidR="0003306B" w:rsidRPr="00A23C49" w:rsidRDefault="0003306B" w:rsidP="00A23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Оказывает регенерирующее и </w:t>
      </w:r>
      <w:proofErr w:type="spellStart"/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эпителизирующее</w:t>
      </w:r>
      <w:proofErr w:type="spellEnd"/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действия. </w:t>
      </w:r>
    </w:p>
    <w:p w14:paraId="4E9D2A1B" w14:textId="77777777" w:rsidR="00A23C49" w:rsidRPr="00A23C49" w:rsidRDefault="0003306B" w:rsidP="00A23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Купирует деструктивный оксидативный стресс в организме. </w:t>
      </w:r>
    </w:p>
    <w:p w14:paraId="4271F798" w14:textId="7E652219" w:rsidR="0003306B" w:rsidRPr="00A23C49" w:rsidRDefault="0003306B" w:rsidP="00A23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Улучшает показатели печёночных ферментов. </w:t>
      </w:r>
    </w:p>
    <w:p w14:paraId="29344FFF" w14:textId="56E382D6" w:rsidR="0003306B" w:rsidRPr="00A23C49" w:rsidRDefault="0003306B" w:rsidP="00A23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Способствует ускоренному восстановлению организма. </w:t>
      </w:r>
    </w:p>
    <w:p w14:paraId="6F8635FC" w14:textId="77777777" w:rsidR="00A23C49" w:rsidRPr="00A23C49" w:rsidRDefault="0003306B" w:rsidP="00A23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Улучшает аппетит. </w:t>
      </w:r>
    </w:p>
    <w:p w14:paraId="08AE4011" w14:textId="7028FD31" w:rsidR="0003306B" w:rsidRDefault="0003306B" w:rsidP="00A23C4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23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Уменьшает воспаления.</w:t>
      </w:r>
    </w:p>
    <w:p w14:paraId="16C4BFD4" w14:textId="6C90E72A" w:rsidR="005B4A63" w:rsidRPr="005B4A63" w:rsidRDefault="005B4A63" w:rsidP="005B4A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4A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Уменьшает тошноту. </w:t>
      </w:r>
    </w:p>
    <w:p w14:paraId="69E05CF5" w14:textId="0210AA97" w:rsidR="005B4A63" w:rsidRDefault="005B4A63" w:rsidP="005B4A6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B4A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Улучшает белковый обмен.</w:t>
      </w:r>
    </w:p>
    <w:p w14:paraId="07DA5F75" w14:textId="77777777" w:rsidR="00CB0544" w:rsidRPr="005B4A63" w:rsidRDefault="00CB0544" w:rsidP="00CB0544">
      <w:pPr>
        <w:pStyle w:val="a3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D15B0C" w14:textId="77777777" w:rsidR="00CB0544" w:rsidRPr="00CB0544" w:rsidRDefault="00CB0544" w:rsidP="00CB054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054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приготовлению: </w:t>
      </w:r>
      <w:r w:rsidRPr="00CB0544">
        <w:rPr>
          <w:rFonts w:ascii="Times New Roman" w:hAnsi="Times New Roman" w:cs="Times New Roman"/>
          <w:sz w:val="28"/>
          <w:szCs w:val="28"/>
        </w:rPr>
        <w:t>для приготовления 1 порции готового к употреблению продукта к 20 г сухой смеси добавить 180-200 мл теплой воды (температура не выше 50 °С) тщательно перемешать. При необходимости воспользоваться шейкером или блендером.</w:t>
      </w:r>
    </w:p>
    <w:p w14:paraId="368B85CF" w14:textId="77777777" w:rsidR="00A23C49" w:rsidRPr="0003306B" w:rsidRDefault="00A23C49" w:rsidP="00A23C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0FA150" w14:textId="16F5EEBB" w:rsidR="0003306B" w:rsidRPr="00A23C49" w:rsidRDefault="0003306B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4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A23C4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38525A" w14:textId="11ACD3E6" w:rsidR="0003306B" w:rsidRPr="0003306B" w:rsidRDefault="0003306B" w:rsidP="00A23C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Употреблять в составе основных приемов пищи или между основными приемами пищи </w:t>
      </w:r>
      <w:r w:rsidR="005175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3-</w:t>
      </w:r>
      <w:r w:rsidR="005175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 в день</w:t>
      </w:r>
      <w:r w:rsidR="0051757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более, в период реабилитации от 1-ого раза в день и более.</w:t>
      </w:r>
    </w:p>
    <w:p w14:paraId="3FBC1C0A" w14:textId="2E49EA4F" w:rsidR="0003306B" w:rsidRPr="0003306B" w:rsidRDefault="0003306B" w:rsidP="00A23C4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Употребляется перорально, через трубочку или маленькими глотками в течение 20-30 мин.</w:t>
      </w:r>
    </w:p>
    <w:p w14:paraId="49F8205F" w14:textId="77777777" w:rsidR="00CC2EAF" w:rsidRDefault="00CC2EAF" w:rsidP="00CC2EA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E5F89B" w14:textId="3C903666" w:rsidR="00816AEC" w:rsidRDefault="00816AEC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49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A23C49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компонентов.</w:t>
      </w:r>
    </w:p>
    <w:p w14:paraId="6DB89FE3" w14:textId="77777777" w:rsidR="00201C6B" w:rsidRDefault="00201C6B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64CE8" w14:textId="77777777" w:rsidR="00201C6B" w:rsidRPr="00A23C49" w:rsidRDefault="00201C6B" w:rsidP="00A2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1C6B" w:rsidRPr="00A2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5A21"/>
    <w:multiLevelType w:val="hybridMultilevel"/>
    <w:tmpl w:val="3D1A6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C191C"/>
    <w:multiLevelType w:val="multilevel"/>
    <w:tmpl w:val="F232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97D8F"/>
    <w:multiLevelType w:val="multilevel"/>
    <w:tmpl w:val="50B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058939">
    <w:abstractNumId w:val="2"/>
  </w:num>
  <w:num w:numId="2" w16cid:durableId="1320696709">
    <w:abstractNumId w:val="1"/>
  </w:num>
  <w:num w:numId="3" w16cid:durableId="85434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C2"/>
    <w:rsid w:val="0003306B"/>
    <w:rsid w:val="00034F97"/>
    <w:rsid w:val="001570C3"/>
    <w:rsid w:val="00201C6B"/>
    <w:rsid w:val="002D5CF3"/>
    <w:rsid w:val="00303EBC"/>
    <w:rsid w:val="004616EA"/>
    <w:rsid w:val="0051757A"/>
    <w:rsid w:val="005B4A63"/>
    <w:rsid w:val="006A0C8D"/>
    <w:rsid w:val="007E2073"/>
    <w:rsid w:val="00816AEC"/>
    <w:rsid w:val="0088546D"/>
    <w:rsid w:val="00A23C49"/>
    <w:rsid w:val="00BD621A"/>
    <w:rsid w:val="00C00B4D"/>
    <w:rsid w:val="00CB0544"/>
    <w:rsid w:val="00CC2EAF"/>
    <w:rsid w:val="00D4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A258"/>
  <w15:chartTrackingRefBased/>
  <w15:docId w15:val="{94358F8E-9A5D-4DB7-B81A-2F4AA04C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23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16</cp:revision>
  <dcterms:created xsi:type="dcterms:W3CDTF">2024-04-15T13:51:00Z</dcterms:created>
  <dcterms:modified xsi:type="dcterms:W3CDTF">2024-04-16T09:13:00Z</dcterms:modified>
</cp:coreProperties>
</file>