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14664A" w14:textId="55211E74" w:rsidR="006C244C" w:rsidRPr="006C244C" w:rsidRDefault="006C244C" w:rsidP="006C244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C244C">
        <w:rPr>
          <w:rFonts w:ascii="Times New Roman" w:hAnsi="Times New Roman" w:cs="Times New Roman"/>
          <w:b/>
          <w:bCs/>
          <w:sz w:val="32"/>
          <w:szCs w:val="32"/>
        </w:rPr>
        <w:t xml:space="preserve">Спрей RILASTIL SUN SYSTEM увлажняющий и успокаивающий после загара с </w:t>
      </w:r>
      <w:proofErr w:type="spellStart"/>
      <w:r w:rsidRPr="006C244C">
        <w:rPr>
          <w:rFonts w:ascii="Times New Roman" w:hAnsi="Times New Roman" w:cs="Times New Roman"/>
          <w:b/>
          <w:bCs/>
          <w:sz w:val="32"/>
          <w:szCs w:val="32"/>
        </w:rPr>
        <w:t>pro</w:t>
      </w:r>
      <w:proofErr w:type="spellEnd"/>
      <w:r w:rsidRPr="006C244C">
        <w:rPr>
          <w:rFonts w:ascii="Times New Roman" w:hAnsi="Times New Roman" w:cs="Times New Roman"/>
          <w:b/>
          <w:bCs/>
          <w:sz w:val="32"/>
          <w:szCs w:val="32"/>
        </w:rPr>
        <w:t xml:space="preserve">-DNA </w:t>
      </w:r>
      <w:proofErr w:type="spellStart"/>
      <w:r w:rsidRPr="006C244C">
        <w:rPr>
          <w:rFonts w:ascii="Times New Roman" w:hAnsi="Times New Roman" w:cs="Times New Roman"/>
          <w:b/>
          <w:bCs/>
          <w:sz w:val="32"/>
          <w:szCs w:val="32"/>
        </w:rPr>
        <w:t>complex</w:t>
      </w:r>
      <w:proofErr w:type="spellEnd"/>
      <w:r w:rsidRPr="006C244C">
        <w:rPr>
          <w:rFonts w:ascii="Times New Roman" w:hAnsi="Times New Roman" w:cs="Times New Roman"/>
          <w:b/>
          <w:bCs/>
          <w:sz w:val="32"/>
          <w:szCs w:val="32"/>
        </w:rPr>
        <w:t xml:space="preserve"> для чувствит</w:t>
      </w:r>
      <w:r>
        <w:rPr>
          <w:rFonts w:ascii="Times New Roman" w:hAnsi="Times New Roman" w:cs="Times New Roman"/>
          <w:b/>
          <w:bCs/>
          <w:sz w:val="32"/>
          <w:szCs w:val="32"/>
        </w:rPr>
        <w:t>ельной</w:t>
      </w:r>
      <w:r w:rsidRPr="006C244C">
        <w:rPr>
          <w:rFonts w:ascii="Times New Roman" w:hAnsi="Times New Roman" w:cs="Times New Roman"/>
          <w:b/>
          <w:bCs/>
          <w:sz w:val="32"/>
          <w:szCs w:val="32"/>
        </w:rPr>
        <w:t xml:space="preserve"> кожи 200мл</w:t>
      </w:r>
    </w:p>
    <w:p w14:paraId="2B31C910" w14:textId="77777777" w:rsidR="006C244C" w:rsidRPr="006C244C" w:rsidRDefault="006C244C" w:rsidP="006C244C">
      <w:pPr>
        <w:rPr>
          <w:rFonts w:ascii="Times New Roman" w:hAnsi="Times New Roman" w:cs="Times New Roman"/>
          <w:sz w:val="28"/>
          <w:szCs w:val="28"/>
        </w:rPr>
      </w:pPr>
      <w:r w:rsidRPr="006C244C">
        <w:rPr>
          <w:rFonts w:ascii="Times New Roman" w:hAnsi="Times New Roman" w:cs="Times New Roman"/>
          <w:sz w:val="28"/>
          <w:szCs w:val="28"/>
        </w:rPr>
        <w:t>Восстанавливающий спрей — «вуаль» после загара.</w:t>
      </w:r>
      <w:r w:rsidRPr="006C244C">
        <w:rPr>
          <w:rFonts w:ascii="Times New Roman" w:hAnsi="Times New Roman" w:cs="Times New Roman"/>
          <w:sz w:val="28"/>
          <w:szCs w:val="28"/>
        </w:rPr>
        <w:br/>
        <w:t>Ультралегкий мелкодисперсный спрей для интенсивного восстановления и увлажнения кожи после загара. Рекомендовано для всех типов кожи, включая чувствительную и поврежденную солнцем. Эмульсия с невесомой консистенцией «вуаль» деликатно и равномерно покрывает кожу. Восстанавливающий Pro-</w:t>
      </w:r>
      <w:proofErr w:type="spellStart"/>
      <w:r w:rsidRPr="006C244C">
        <w:rPr>
          <w:rFonts w:ascii="Times New Roman" w:hAnsi="Times New Roman" w:cs="Times New Roman"/>
          <w:sz w:val="28"/>
          <w:szCs w:val="28"/>
        </w:rPr>
        <w:t>Dna</w:t>
      </w:r>
      <w:proofErr w:type="spellEnd"/>
      <w:r w:rsidRPr="006C244C">
        <w:rPr>
          <w:rFonts w:ascii="Times New Roman" w:hAnsi="Times New Roman" w:cs="Times New Roman"/>
          <w:sz w:val="28"/>
          <w:szCs w:val="28"/>
        </w:rPr>
        <w:t xml:space="preserve"> COMPLEX ® (растительные масла/экстракты) проявляет антиоксидантное действие, способствует регенерации кожи после окислительного стресса, вызванного ультрафиолетовым излучением, глубоко увлажняет кожу и защищает ее от преждевременного старения клеток. </w:t>
      </w:r>
      <w:r w:rsidRPr="006C244C">
        <w:rPr>
          <w:rFonts w:ascii="Times New Roman" w:hAnsi="Times New Roman" w:cs="Times New Roman"/>
          <w:sz w:val="28"/>
          <w:szCs w:val="28"/>
        </w:rPr>
        <w:br/>
        <w:t xml:space="preserve">Повышает эластичность и тонус тканей, успокаивает любые покраснения, зуд, жжение, дискомфорт после получения загара. Быстро впитывается и придает ощущение комфорта, удобно распыляется под любым углом. </w:t>
      </w:r>
      <w:r w:rsidRPr="006C244C">
        <w:rPr>
          <w:rFonts w:ascii="Times New Roman" w:hAnsi="Times New Roman" w:cs="Times New Roman"/>
          <w:sz w:val="28"/>
          <w:szCs w:val="28"/>
        </w:rPr>
        <w:br/>
        <w:t xml:space="preserve">Содержит комплекс увлажняющих, ухаживающих и защитных компонентов. </w:t>
      </w:r>
      <w:r w:rsidRPr="006C244C">
        <w:rPr>
          <w:rFonts w:ascii="Times New Roman" w:hAnsi="Times New Roman" w:cs="Times New Roman"/>
          <w:sz w:val="28"/>
          <w:szCs w:val="28"/>
        </w:rPr>
        <w:br/>
        <w:t xml:space="preserve">Без солнцезащитных фильтров. Гипоаллергенный, клинически тестирован. </w:t>
      </w:r>
      <w:r w:rsidRPr="006C244C">
        <w:rPr>
          <w:rFonts w:ascii="Times New Roman" w:hAnsi="Times New Roman" w:cs="Times New Roman"/>
          <w:sz w:val="28"/>
          <w:szCs w:val="28"/>
        </w:rPr>
        <w:br/>
        <w:t xml:space="preserve">Испытан на никель, кобальт, хром, палладий и ртуть. </w:t>
      </w:r>
    </w:p>
    <w:p w14:paraId="522CF2E1" w14:textId="1A58A5FC" w:rsidR="006C244C" w:rsidRPr="006C244C" w:rsidRDefault="006C244C" w:rsidP="006C244C">
      <w:pPr>
        <w:rPr>
          <w:rFonts w:ascii="Times New Roman" w:hAnsi="Times New Roman" w:cs="Times New Roman"/>
          <w:sz w:val="28"/>
          <w:szCs w:val="28"/>
        </w:rPr>
      </w:pPr>
      <w:r w:rsidRPr="006C244C">
        <w:rPr>
          <w:rFonts w:ascii="Times New Roman" w:hAnsi="Times New Roman" w:cs="Times New Roman"/>
          <w:b/>
          <w:bCs/>
          <w:sz w:val="28"/>
          <w:szCs w:val="28"/>
        </w:rPr>
        <w:t>Рекомендации по применению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6C244C">
        <w:rPr>
          <w:rFonts w:ascii="Times New Roman" w:hAnsi="Times New Roman" w:cs="Times New Roman"/>
          <w:sz w:val="28"/>
          <w:szCs w:val="28"/>
        </w:rPr>
        <w:t>в</w:t>
      </w:r>
      <w:r w:rsidRPr="006C244C">
        <w:rPr>
          <w:rFonts w:ascii="Times New Roman" w:hAnsi="Times New Roman" w:cs="Times New Roman"/>
          <w:sz w:val="28"/>
          <w:szCs w:val="28"/>
        </w:rPr>
        <w:t xml:space="preserve">стряхнуть флакон перед использованием. Нанести средство обильно и равномерно на тело, оставить до полного впитывания. Использовать после загара и при дискомфорте кожи. Регулярное применение средства на загорелой коже способствует длительному сохранению загара, улучшению качества кожи и ее внешнего вида. </w:t>
      </w:r>
    </w:p>
    <w:p w14:paraId="2687AE70" w14:textId="2B50733A" w:rsidR="006C244C" w:rsidRDefault="006C244C" w:rsidP="006C244C">
      <w:pPr>
        <w:rPr>
          <w:rFonts w:ascii="Times New Roman" w:hAnsi="Times New Roman" w:cs="Times New Roman"/>
          <w:sz w:val="28"/>
          <w:szCs w:val="28"/>
        </w:rPr>
      </w:pPr>
      <w:r w:rsidRPr="006C244C">
        <w:rPr>
          <w:rFonts w:ascii="Times New Roman" w:hAnsi="Times New Roman" w:cs="Times New Roman"/>
          <w:b/>
          <w:bCs/>
          <w:sz w:val="28"/>
          <w:szCs w:val="28"/>
        </w:rPr>
        <w:t>Предупреждение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6C244C">
        <w:rPr>
          <w:rFonts w:ascii="Times New Roman" w:hAnsi="Times New Roman" w:cs="Times New Roman"/>
          <w:sz w:val="28"/>
          <w:szCs w:val="28"/>
        </w:rPr>
        <w:t>ДЛЯ ВНЕШНЕГО ИСПОЛЬЗОВАНИЯ.</w:t>
      </w:r>
      <w:r w:rsidRPr="006C244C">
        <w:rPr>
          <w:rFonts w:ascii="Times New Roman" w:hAnsi="Times New Roman" w:cs="Times New Roman"/>
          <w:sz w:val="28"/>
          <w:szCs w:val="28"/>
        </w:rPr>
        <w:br/>
        <w:t xml:space="preserve">Избегайте прямого контакта с глазами. Хранить в закрытом виде вдали от источников тепла. </w:t>
      </w:r>
    </w:p>
    <w:p w14:paraId="16FD01A8" w14:textId="4B4DA316" w:rsidR="00CF06D6" w:rsidRPr="006C244C" w:rsidRDefault="00CF06D6" w:rsidP="006C244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CF06D6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Aqua (Water);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Ethylhexyl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 Palmitate; Glycerin; Isononyl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Isononanoate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; Ceteareth-25;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Menthyl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 Lactate; Artemisia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umbelliformis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 Extract;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Buddleja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davidii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 Leaf Extract;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Peucedanum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ostruthium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 Leaf Extract; Schisandra chinensis Fruit Extract; Pinus pinaster Bark/Bud Extract; Bis-PEG/PPG-16/16 PEG/PPG-16/16 Dimethicone;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Hydroxyacetophenone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; Tapioca Starch; Trideceth-9; PEG-5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Ethylhexanoate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; Caprylic/Capric Triglyceride; Acrylates/C10-30 Alkyl Acrylate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Crosspolymer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; Xanthan Gum;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Polymethylsilsesquioxane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proofErr w:type="spellStart"/>
      <w:r w:rsidRPr="00CF06D6">
        <w:rPr>
          <w:rFonts w:ascii="Times New Roman" w:hAnsi="Times New Roman" w:cs="Times New Roman"/>
          <w:sz w:val="28"/>
          <w:szCs w:val="28"/>
          <w:lang w:val="en-US"/>
        </w:rPr>
        <w:t>Diglycerin</w:t>
      </w:r>
      <w:proofErr w:type="spellEnd"/>
      <w:r w:rsidRPr="00CF06D6">
        <w:rPr>
          <w:rFonts w:ascii="Times New Roman" w:hAnsi="Times New Roman" w:cs="Times New Roman"/>
          <w:sz w:val="28"/>
          <w:szCs w:val="28"/>
          <w:lang w:val="en-US"/>
        </w:rPr>
        <w:t>; Sodium Citrate; Sodium Hydroxide; 1,2-Hexanediol; Sodium Benzoate; Potassium Sorbate; Parfum (Fragrance)</w:t>
      </w:r>
    </w:p>
    <w:p w14:paraId="6B42D012" w14:textId="77777777" w:rsidR="006A0C8D" w:rsidRPr="00CF06D6" w:rsidRDefault="006A0C8D" w:rsidP="006C244C">
      <w:pPr>
        <w:rPr>
          <w:rFonts w:ascii="Times New Roman" w:hAnsi="Times New Roman" w:cs="Times New Roman"/>
          <w:sz w:val="28"/>
          <w:szCs w:val="28"/>
          <w:lang w:val="en-US"/>
        </w:rPr>
      </w:pPr>
    </w:p>
    <w:sectPr w:rsidR="006A0C8D" w:rsidRPr="00CF06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ED7"/>
    <w:rsid w:val="002D5CF3"/>
    <w:rsid w:val="00347ED7"/>
    <w:rsid w:val="00605D06"/>
    <w:rsid w:val="006A0C8D"/>
    <w:rsid w:val="006C244C"/>
    <w:rsid w:val="008C74DA"/>
    <w:rsid w:val="00C2103E"/>
    <w:rsid w:val="00CF0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7783D"/>
  <w15:chartTrackingRefBased/>
  <w15:docId w15:val="{C3FFD664-1BF8-4BA6-AF70-31E65E860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47ED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7E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7ED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7ED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7ED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7ED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7ED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7ED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7ED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47E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47E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47ED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47ED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47ED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47ED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47ED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47ED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47ED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47ED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47E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7ED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47ED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47E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47ED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47ED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47ED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47E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47ED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47E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41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5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327</Words>
  <Characters>1866</Characters>
  <Application>Microsoft Office Word</Application>
  <DocSecurity>0</DocSecurity>
  <Lines>15</Lines>
  <Paragraphs>4</Paragraphs>
  <ScaleCrop>false</ScaleCrop>
  <Company/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cp:keywords/>
  <dc:description/>
  <cp:lastModifiedBy>Наталья Справочное бюро</cp:lastModifiedBy>
  <cp:revision>5</cp:revision>
  <dcterms:created xsi:type="dcterms:W3CDTF">2025-05-08T10:00:00Z</dcterms:created>
  <dcterms:modified xsi:type="dcterms:W3CDTF">2025-05-08T10:05:00Z</dcterms:modified>
</cp:coreProperties>
</file>