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C4B4E" w14:textId="1AEA4303" w:rsidR="0036295A" w:rsidRPr="0036295A" w:rsidRDefault="0036295A" w:rsidP="0036295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36295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Стик La Roche-</w:t>
      </w:r>
      <w:proofErr w:type="spellStart"/>
      <w:r w:rsidRPr="0036295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Posay</w:t>
      </w:r>
      <w:proofErr w:type="spellEnd"/>
      <w:r w:rsidRPr="0036295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для лица </w:t>
      </w:r>
      <w:proofErr w:type="spellStart"/>
      <w:r w:rsidRPr="0036295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Anthelios</w:t>
      </w:r>
      <w:proofErr w:type="spellEnd"/>
      <w:r w:rsidRPr="0036295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XL SPF50+ для чувствит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ельных</w:t>
      </w:r>
      <w:r w:rsidRPr="0036295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зон</w:t>
      </w:r>
    </w:p>
    <w:p w14:paraId="59FB13A8" w14:textId="77777777" w:rsidR="00C5708D" w:rsidRDefault="00793661" w:rsidP="005B5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661">
        <w:rPr>
          <w:rFonts w:ascii="Times New Roman" w:hAnsi="Times New Roman" w:cs="Times New Roman"/>
          <w:sz w:val="28"/>
          <w:szCs w:val="28"/>
        </w:rPr>
        <w:t xml:space="preserve">Инновационная система солнечных фильтров </w:t>
      </w:r>
      <w:proofErr w:type="spellStart"/>
      <w:r w:rsidRPr="00793661">
        <w:rPr>
          <w:rFonts w:ascii="Times New Roman" w:hAnsi="Times New Roman" w:cs="Times New Roman"/>
          <w:sz w:val="28"/>
          <w:szCs w:val="28"/>
        </w:rPr>
        <w:t>Mexoplex</w:t>
      </w:r>
      <w:proofErr w:type="spellEnd"/>
      <w:r w:rsidRPr="00793661">
        <w:rPr>
          <w:rFonts w:ascii="Times New Roman" w:hAnsi="Times New Roman" w:cs="Times New Roman"/>
          <w:sz w:val="28"/>
          <w:szCs w:val="28"/>
        </w:rPr>
        <w:t xml:space="preserve">® и экстракт Сенны </w:t>
      </w:r>
      <w:proofErr w:type="spellStart"/>
      <w:r w:rsidRPr="00793661">
        <w:rPr>
          <w:rFonts w:ascii="Times New Roman" w:hAnsi="Times New Roman" w:cs="Times New Roman"/>
          <w:sz w:val="28"/>
          <w:szCs w:val="28"/>
        </w:rPr>
        <w:t>Алаты</w:t>
      </w:r>
      <w:proofErr w:type="spellEnd"/>
      <w:r w:rsidRPr="00793661">
        <w:rPr>
          <w:rFonts w:ascii="Times New Roman" w:hAnsi="Times New Roman" w:cs="Times New Roman"/>
          <w:sz w:val="28"/>
          <w:szCs w:val="28"/>
        </w:rPr>
        <w:t xml:space="preserve"> обеспечивают усиленную </w:t>
      </w:r>
      <w:proofErr w:type="spellStart"/>
      <w:r w:rsidRPr="00793661">
        <w:rPr>
          <w:rFonts w:ascii="Times New Roman" w:hAnsi="Times New Roman" w:cs="Times New Roman"/>
          <w:sz w:val="28"/>
          <w:szCs w:val="28"/>
        </w:rPr>
        <w:t>фотостабильную</w:t>
      </w:r>
      <w:proofErr w:type="spellEnd"/>
      <w:r w:rsidRPr="00793661">
        <w:rPr>
          <w:rFonts w:ascii="Times New Roman" w:hAnsi="Times New Roman" w:cs="Times New Roman"/>
          <w:sz w:val="28"/>
          <w:szCs w:val="28"/>
        </w:rPr>
        <w:t xml:space="preserve"> защиту от негативного воздействия UVA/UVB лучей. Средство отвечает более строгим* требованиям, чем Европейский стандарт, для предупреждения негативного воздействия UVA лучей на кожу. Содержит Термальную воду La Roche-</w:t>
      </w:r>
      <w:proofErr w:type="spellStart"/>
      <w:r w:rsidRPr="00793661">
        <w:rPr>
          <w:rFonts w:ascii="Times New Roman" w:hAnsi="Times New Roman" w:cs="Times New Roman"/>
          <w:sz w:val="28"/>
          <w:szCs w:val="28"/>
        </w:rPr>
        <w:t>Posay</w:t>
      </w:r>
      <w:proofErr w:type="spellEnd"/>
      <w:r w:rsidRPr="00793661">
        <w:rPr>
          <w:rFonts w:ascii="Times New Roman" w:hAnsi="Times New Roman" w:cs="Times New Roman"/>
          <w:sz w:val="28"/>
          <w:szCs w:val="28"/>
        </w:rPr>
        <w:t>, богатую Селеном, природным антиоксидантом.</w:t>
      </w:r>
      <w:r>
        <w:t xml:space="preserve"> </w:t>
      </w:r>
      <w:r w:rsidRPr="007936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DCA9B6" w14:textId="77777777" w:rsidR="00C5708D" w:rsidRDefault="00793661" w:rsidP="005B5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93661">
        <w:rPr>
          <w:rFonts w:ascii="Times New Roman" w:hAnsi="Times New Roman" w:cs="Times New Roman"/>
          <w:sz w:val="28"/>
          <w:szCs w:val="28"/>
        </w:rPr>
        <w:t>Фотостабильно</w:t>
      </w:r>
      <w:proofErr w:type="spellEnd"/>
      <w:r w:rsidRPr="007936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1CE4E3" w14:textId="102E0759" w:rsidR="00793661" w:rsidRPr="00793661" w:rsidRDefault="00793661" w:rsidP="005B5CB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93661">
        <w:rPr>
          <w:rFonts w:ascii="Times New Roman" w:hAnsi="Times New Roman" w:cs="Times New Roman"/>
          <w:sz w:val="28"/>
          <w:szCs w:val="28"/>
        </w:rPr>
        <w:t xml:space="preserve">Без </w:t>
      </w:r>
      <w:proofErr w:type="spellStart"/>
      <w:r w:rsidRPr="00793661">
        <w:rPr>
          <w:rFonts w:ascii="Times New Roman" w:hAnsi="Times New Roman" w:cs="Times New Roman"/>
          <w:sz w:val="28"/>
          <w:szCs w:val="28"/>
        </w:rPr>
        <w:t>парабенов</w:t>
      </w:r>
      <w:proofErr w:type="spellEnd"/>
      <w:r w:rsidRPr="00793661">
        <w:rPr>
          <w:rFonts w:ascii="Times New Roman" w:hAnsi="Times New Roman" w:cs="Times New Roman"/>
          <w:sz w:val="28"/>
          <w:szCs w:val="28"/>
        </w:rPr>
        <w:t>.</w:t>
      </w:r>
    </w:p>
    <w:p w14:paraId="04169C24" w14:textId="651F26B5" w:rsidR="0036295A" w:rsidRDefault="0036295A" w:rsidP="005B5CB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29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Водоустойчивая формула.</w:t>
      </w:r>
    </w:p>
    <w:p w14:paraId="66E7C937" w14:textId="77777777" w:rsidR="00793661" w:rsidRPr="0036295A" w:rsidRDefault="00793661" w:rsidP="005B5CB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0DB8C8" w14:textId="77777777" w:rsidR="007705D5" w:rsidRDefault="0036295A" w:rsidP="005B5C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</w:t>
      </w:r>
      <w:r w:rsidRPr="003629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сновные ингредиенты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</w:p>
    <w:p w14:paraId="48BB1580" w14:textId="5F6F75F9" w:rsidR="007705D5" w:rsidRDefault="0036295A" w:rsidP="005B5CB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36295A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XL-</w:t>
      </w:r>
      <w:proofErr w:type="spellStart"/>
      <w:r w:rsidRPr="0036295A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ProtectTM</w:t>
      </w:r>
      <w:proofErr w:type="spellEnd"/>
      <w:r w:rsidR="007705D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- </w:t>
      </w:r>
      <w:r w:rsidRPr="003629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технология, основанная на использовании запатентованных </w:t>
      </w:r>
      <w:proofErr w:type="spellStart"/>
      <w:r w:rsidRPr="003629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фотостабильных</w:t>
      </w:r>
      <w:proofErr w:type="spellEnd"/>
      <w:r w:rsidRPr="003629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фильтров, усиленная антиоксидантами, благодаря которой обеспечивается широкий спектр защиты от UVA- и UVB-лучей и нейтрализация свободных радикалов, в том числе образовавшихся в результате инфракрасного излучения.</w:t>
      </w:r>
      <w:r w:rsidR="007705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C117794" w14:textId="2D3D9BDE" w:rsidR="0036295A" w:rsidRDefault="0036295A" w:rsidP="005B5CB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295A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Рициновое масло</w:t>
      </w:r>
      <w:r w:rsidRPr="003629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7705D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- </w:t>
      </w:r>
      <w:r w:rsidRPr="003629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питает, смягчает, восстанавливает кожу. </w:t>
      </w:r>
    </w:p>
    <w:p w14:paraId="75AB7DDC" w14:textId="77777777" w:rsidR="005B5CB3" w:rsidRPr="0036295A" w:rsidRDefault="005B5CB3" w:rsidP="005B5CB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2C868A7" w14:textId="4A1EAD62" w:rsidR="006A0C8D" w:rsidRPr="0036295A" w:rsidRDefault="0036295A" w:rsidP="005B5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5D5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36295A">
        <w:rPr>
          <w:rFonts w:ascii="Times New Roman" w:hAnsi="Times New Roman" w:cs="Times New Roman"/>
          <w:sz w:val="28"/>
          <w:szCs w:val="28"/>
        </w:rPr>
        <w:t>: н</w:t>
      </w:r>
      <w:r w:rsidRPr="0036295A">
        <w:rPr>
          <w:rFonts w:ascii="Times New Roman" w:hAnsi="Times New Roman" w:cs="Times New Roman"/>
          <w:sz w:val="28"/>
          <w:szCs w:val="28"/>
        </w:rPr>
        <w:t>аносить средство на участки кожи, чувствительные к солнцу.</w:t>
      </w:r>
      <w:r w:rsidRPr="0036295A">
        <w:rPr>
          <w:rFonts w:ascii="Times New Roman" w:hAnsi="Times New Roman" w:cs="Times New Roman"/>
          <w:sz w:val="28"/>
          <w:szCs w:val="28"/>
        </w:rPr>
        <w:t xml:space="preserve"> </w:t>
      </w:r>
      <w:r w:rsidRPr="0036295A">
        <w:rPr>
          <w:rFonts w:ascii="Times New Roman" w:hAnsi="Times New Roman" w:cs="Times New Roman"/>
          <w:sz w:val="28"/>
          <w:szCs w:val="28"/>
        </w:rPr>
        <w:t>Использовать ежедневно или непосредственно перед воздействием солнечных лучей.</w:t>
      </w:r>
    </w:p>
    <w:p w14:paraId="23922381" w14:textId="772CB04F" w:rsidR="0036295A" w:rsidRDefault="0036295A" w:rsidP="005B5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95A">
        <w:rPr>
          <w:rFonts w:ascii="Times New Roman" w:hAnsi="Times New Roman" w:cs="Times New Roman"/>
          <w:sz w:val="28"/>
          <w:szCs w:val="28"/>
        </w:rPr>
        <w:t>Чрезмерное пребывание на солнце опасно. Солнцезащитное средство никогда не обеспечивает абсолютную защиту. Не подвергайте прямому солнечному воздействию детей грудного и младшего возраста. Наносите средство непосредственно перед выходом на солнце. Обильно и часто повторяйте нанесение средства, особенно после купания или вытирания. Избегайте контакта с одеждой до полного впитывания. Избегайте области вокруг глаз. В случае попадания средства в глаза тщательно промойте их водой.</w:t>
      </w:r>
    </w:p>
    <w:p w14:paraId="0F1B5F08" w14:textId="77777777" w:rsidR="005B5CB3" w:rsidRDefault="005B5CB3" w:rsidP="005B5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030A08" w14:textId="2876F106" w:rsidR="007705D5" w:rsidRPr="007705D5" w:rsidRDefault="007705D5" w:rsidP="005B5C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705D5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7705D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7705D5">
        <w:rPr>
          <w:rFonts w:ascii="Times New Roman" w:hAnsi="Times New Roman" w:cs="Times New Roman"/>
          <w:sz w:val="28"/>
          <w:szCs w:val="28"/>
          <w:lang w:val="en-US"/>
        </w:rPr>
        <w:t>ricinus</w:t>
      </w:r>
      <w:proofErr w:type="spellEnd"/>
      <w:r w:rsidRPr="007705D5">
        <w:rPr>
          <w:rFonts w:ascii="Times New Roman" w:hAnsi="Times New Roman" w:cs="Times New Roman"/>
          <w:sz w:val="28"/>
          <w:szCs w:val="28"/>
          <w:lang w:val="en-US"/>
        </w:rPr>
        <w:t xml:space="preserve"> communis / castor seed oil • isopropyl palmitate • polyethylene • octocrylene • </w:t>
      </w:r>
      <w:proofErr w:type="spellStart"/>
      <w:r w:rsidRPr="007705D5">
        <w:rPr>
          <w:rFonts w:ascii="Times New Roman" w:hAnsi="Times New Roman" w:cs="Times New Roman"/>
          <w:sz w:val="28"/>
          <w:szCs w:val="28"/>
          <w:lang w:val="en-US"/>
        </w:rPr>
        <w:t>isohexadecane</w:t>
      </w:r>
      <w:proofErr w:type="spellEnd"/>
      <w:r w:rsidRPr="007705D5">
        <w:rPr>
          <w:rFonts w:ascii="Times New Roman" w:hAnsi="Times New Roman" w:cs="Times New Roman"/>
          <w:sz w:val="28"/>
          <w:szCs w:val="28"/>
          <w:lang w:val="en-US"/>
        </w:rPr>
        <w:t xml:space="preserve"> • titanium dioxide • ozokerite • butyl </w:t>
      </w:r>
      <w:proofErr w:type="spellStart"/>
      <w:r w:rsidRPr="007705D5">
        <w:rPr>
          <w:rFonts w:ascii="Times New Roman" w:hAnsi="Times New Roman" w:cs="Times New Roman"/>
          <w:sz w:val="28"/>
          <w:szCs w:val="28"/>
          <w:lang w:val="en-US"/>
        </w:rPr>
        <w:t>methoxydibenzoylmethane</w:t>
      </w:r>
      <w:proofErr w:type="spellEnd"/>
      <w:r w:rsidRPr="007705D5">
        <w:rPr>
          <w:rFonts w:ascii="Times New Roman" w:hAnsi="Times New Roman" w:cs="Times New Roman"/>
          <w:sz w:val="28"/>
          <w:szCs w:val="28"/>
          <w:lang w:val="en-US"/>
        </w:rPr>
        <w:t xml:space="preserve"> • drometrizole </w:t>
      </w:r>
      <w:proofErr w:type="spellStart"/>
      <w:r w:rsidRPr="007705D5">
        <w:rPr>
          <w:rFonts w:ascii="Times New Roman" w:hAnsi="Times New Roman" w:cs="Times New Roman"/>
          <w:sz w:val="28"/>
          <w:szCs w:val="28"/>
          <w:lang w:val="en-US"/>
        </w:rPr>
        <w:t>trisiloxane</w:t>
      </w:r>
      <w:proofErr w:type="spellEnd"/>
      <w:r w:rsidRPr="007705D5">
        <w:rPr>
          <w:rFonts w:ascii="Times New Roman" w:hAnsi="Times New Roman" w:cs="Times New Roman"/>
          <w:sz w:val="28"/>
          <w:szCs w:val="28"/>
          <w:lang w:val="en-US"/>
        </w:rPr>
        <w:t xml:space="preserve"> • </w:t>
      </w:r>
      <w:proofErr w:type="spellStart"/>
      <w:r w:rsidRPr="007705D5">
        <w:rPr>
          <w:rFonts w:ascii="Times New Roman" w:hAnsi="Times New Roman" w:cs="Times New Roman"/>
          <w:sz w:val="28"/>
          <w:szCs w:val="28"/>
          <w:lang w:val="en-US"/>
        </w:rPr>
        <w:t>theobroma</w:t>
      </w:r>
      <w:proofErr w:type="spellEnd"/>
      <w:r w:rsidRPr="007705D5">
        <w:rPr>
          <w:rFonts w:ascii="Times New Roman" w:hAnsi="Times New Roman" w:cs="Times New Roman"/>
          <w:sz w:val="28"/>
          <w:szCs w:val="28"/>
          <w:lang w:val="en-US"/>
        </w:rPr>
        <w:t xml:space="preserve"> cacao / cocoa seed butter • </w:t>
      </w:r>
      <w:proofErr w:type="spellStart"/>
      <w:r w:rsidRPr="007705D5">
        <w:rPr>
          <w:rFonts w:ascii="Times New Roman" w:hAnsi="Times New Roman" w:cs="Times New Roman"/>
          <w:sz w:val="28"/>
          <w:szCs w:val="28"/>
          <w:lang w:val="en-US"/>
        </w:rPr>
        <w:t>butyrospermum</w:t>
      </w:r>
      <w:proofErr w:type="spellEnd"/>
      <w:r w:rsidRPr="007705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05D5">
        <w:rPr>
          <w:rFonts w:ascii="Times New Roman" w:hAnsi="Times New Roman" w:cs="Times New Roman"/>
          <w:sz w:val="28"/>
          <w:szCs w:val="28"/>
          <w:lang w:val="en-US"/>
        </w:rPr>
        <w:t>parkii</w:t>
      </w:r>
      <w:proofErr w:type="spellEnd"/>
      <w:r w:rsidRPr="007705D5">
        <w:rPr>
          <w:rFonts w:ascii="Times New Roman" w:hAnsi="Times New Roman" w:cs="Times New Roman"/>
          <w:sz w:val="28"/>
          <w:szCs w:val="28"/>
          <w:lang w:val="en-US"/>
        </w:rPr>
        <w:t xml:space="preserve"> / shea butter • dimethicone • glycine soja / soybean oil • tocopherol.</w:t>
      </w:r>
    </w:p>
    <w:sectPr w:rsidR="007705D5" w:rsidRPr="00770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81333"/>
    <w:multiLevelType w:val="multilevel"/>
    <w:tmpl w:val="6880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4883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0AE"/>
    <w:rsid w:val="002D5CF3"/>
    <w:rsid w:val="0036295A"/>
    <w:rsid w:val="005B5CB3"/>
    <w:rsid w:val="006270AE"/>
    <w:rsid w:val="006A0C8D"/>
    <w:rsid w:val="007705D5"/>
    <w:rsid w:val="00793661"/>
    <w:rsid w:val="00C5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0B39"/>
  <w15:chartTrackingRefBased/>
  <w15:docId w15:val="{887747B0-DB5B-4D40-886A-5FBCAE05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29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9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62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3629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5</cp:revision>
  <dcterms:created xsi:type="dcterms:W3CDTF">2024-03-05T08:55:00Z</dcterms:created>
  <dcterms:modified xsi:type="dcterms:W3CDTF">2024-03-05T09:21:00Z</dcterms:modified>
</cp:coreProperties>
</file>