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B02BB" w14:textId="77777777" w:rsidR="00B5404A" w:rsidRPr="00B5404A" w:rsidRDefault="00B5404A" w:rsidP="00B5404A">
      <w:pPr>
        <w:pStyle w:val="1"/>
        <w:jc w:val="center"/>
        <w:rPr>
          <w:rFonts w:ascii="Times New Roman" w:hAnsi="Times New Roman" w:cs="Times New Roman"/>
          <w:b/>
          <w:bCs/>
          <w:color w:val="auto"/>
        </w:rPr>
      </w:pPr>
      <w:r w:rsidRPr="00B5404A">
        <w:rPr>
          <w:rFonts w:ascii="Times New Roman" w:hAnsi="Times New Roman" w:cs="Times New Roman"/>
          <w:b/>
          <w:bCs/>
          <w:color w:val="auto"/>
        </w:rPr>
        <w:t>Стрептоцид пор-к для наруж. прим. 2г пакет №20</w:t>
      </w:r>
    </w:p>
    <w:p w14:paraId="4E9F5962" w14:textId="77777777" w:rsidR="00B5404A" w:rsidRDefault="00B5404A" w:rsidP="00B5404A">
      <w:pPr>
        <w:spacing w:after="0" w:line="240" w:lineRule="auto"/>
        <w:outlineLvl w:val="2"/>
        <w:rPr>
          <w:rFonts w:ascii="Times New Roman" w:eastAsia="Times New Roman" w:hAnsi="Times New Roman" w:cs="Times New Roman"/>
          <w:b/>
          <w:bCs/>
          <w:sz w:val="28"/>
          <w:szCs w:val="28"/>
          <w:lang w:eastAsia="ru-RU"/>
        </w:rPr>
      </w:pPr>
    </w:p>
    <w:p w14:paraId="4248BF89" w14:textId="05E21DD6"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Упаковка и форма выпуска</w:t>
      </w:r>
    </w:p>
    <w:p w14:paraId="7BE8CA3A"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Порошок для наружного применения по 2 г в термосвариваемые пакеты - 20 шт в уп., вместе с инструкцией по применению помещают в пачку из картона.</w:t>
      </w:r>
    </w:p>
    <w:p w14:paraId="2CA2FCA5"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Лекарственная форма</w:t>
      </w:r>
    </w:p>
    <w:p w14:paraId="03C31D3D"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Белый или желтовато-белый кристаллический порошок.</w:t>
      </w:r>
    </w:p>
    <w:p w14:paraId="6F4551B9"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Состав</w:t>
      </w:r>
    </w:p>
    <w:p w14:paraId="515D189F"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Действующее вещество:</w:t>
      </w:r>
    </w:p>
    <w:p w14:paraId="7B8673AF"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Сульфаниламид (стрептоцид) - 2 г</w:t>
      </w:r>
    </w:p>
    <w:p w14:paraId="7010FE4D"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Фармакотерапевтическая группа</w:t>
      </w:r>
    </w:p>
    <w:p w14:paraId="56F8C862"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противомикробное средство - сульфаниламид</w:t>
      </w:r>
    </w:p>
    <w:p w14:paraId="212C2D8C"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Фармакодинамика</w:t>
      </w:r>
    </w:p>
    <w:p w14:paraId="36DC1473"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Стрептоцид - противомикробное бактериостатическое средство. Механизм действия обусловлен конкурентным антагонизмом с парааминобензойной кислотой (ПАБК) и угнетением дигидроптероатсинтетазы, что приводит к нарушению синтеза дигидрофолиевой, а затем тетрагидрофолиевой кислоты и в результате - к нарушению синтеза нуклеиновых кислот микроорганизмов. Активность проявляется в отношении грамположительных и грамотрицательных микроорганизмов: Escherichia coli, Shigella spp., Vibrio cholerae, Clostridium perfringens, Bacillus anthracis, Сorynebacterium diphtheriae, Yersinia pestis, Chlamydia spp., Actinomyces israelii, Toxoplasma gondii.</w:t>
      </w:r>
    </w:p>
    <w:p w14:paraId="634D3043"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Показания</w:t>
      </w:r>
    </w:p>
    <w:p w14:paraId="234163C4"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В составе комплексной терапии: гнойные раны, инфицированные ожоги (I-II ст.) и другие гнойно-воспалительные процессы кожи.</w:t>
      </w:r>
    </w:p>
    <w:p w14:paraId="1E9D1F7C"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Противопоказания</w:t>
      </w:r>
    </w:p>
    <w:p w14:paraId="0CCDA441"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Повышенная чувствительность к сульфаниламидам, заболевания кроветворной системы, угнетение костномозгового кроветворения, анемия, хроническая сердечная недостаточность, тиреотоксикоз, почечная/печеночная недостаточность, азотемия, порфирия, врожденный дефицит глюкозо-6-фосфатдегидрогеназы, беременность, период грудного вскармливания.</w:t>
      </w:r>
    </w:p>
    <w:p w14:paraId="4822FAAC"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С осторожностью. Детский возраст до 3-х лет.</w:t>
      </w:r>
    </w:p>
    <w:p w14:paraId="00F78702"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Применение при беременности и в период грудного вскармливания.</w:t>
      </w:r>
    </w:p>
    <w:p w14:paraId="33030822"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Препарат противопоказан к применению при беременности и в период грудного вскармливания.</w:t>
      </w:r>
    </w:p>
    <w:p w14:paraId="5902D2AF"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Способ применения и дозы</w:t>
      </w:r>
    </w:p>
    <w:p w14:paraId="5C597773"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Наружно, наносят непосредственно на пораженную поверхность (в виде порошка для наружного применения); перевязки проводят через 1-2 дня. Максимальные дозы для взрослых: разовая доза - 5 г, максимальная суточная доза - 15 г.</w:t>
      </w:r>
    </w:p>
    <w:p w14:paraId="6F486046"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Детям старше 3 лет - 300 мг - разовая доза, суточная доза 300 мг.</w:t>
      </w:r>
    </w:p>
    <w:p w14:paraId="46A2540B"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lastRenderedPageBreak/>
        <w:t>Если после лечения улучшения не наступило, то следует обратиться к врачу.</w:t>
      </w:r>
    </w:p>
    <w:p w14:paraId="5C7EF227"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Применяйте препарат только согласно тому способу применения и в тех дозах, которые указаны в инструкции. В случае необходимости, пожалуйста, проконсультируйтесь с врачом перед применением лекарственного препарата.</w:t>
      </w:r>
    </w:p>
    <w:p w14:paraId="1D23EFB4"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Побочные действия</w:t>
      </w:r>
    </w:p>
    <w:p w14:paraId="06AF8EEE"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При повышенной чувствительности к сульфаниламидным средствам возможны аллергические реакции, развитие которых требует немедленной отмены препарата. Кроме того, возможны головная боль, головокружение, тошнота, рвота, диспепсия, цианоз, лейкопения, агранулоцитоз, кристаллурия.</w:t>
      </w:r>
    </w:p>
    <w:p w14:paraId="180AFF54"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Если любые из указанных в инструкции побочных эффектов усугубляются, или Вы заметили любые другие побочные эффекты, не указанные в инструкции, сообщите об этом врачу.</w:t>
      </w:r>
    </w:p>
    <w:p w14:paraId="766523B0"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Передозировка</w:t>
      </w:r>
    </w:p>
    <w:p w14:paraId="21171E2F"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Симптомы: тошнота, рвота, кишечная колика, головокружение, головная боль, сонливость, депрессия, обморочные состояния, спутанность сознания, нарушение зрения, лихорадка, гематурия, кристаллурия; при продолжительной передозировке - тромбоцитопения, лейкопения, мегалобластная анемия, желтуха.</w:t>
      </w:r>
    </w:p>
    <w:p w14:paraId="0EEDC5AC"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Лечение: обильное питье; при случайном приеме внутрь - промывание желудка.</w:t>
      </w:r>
    </w:p>
    <w:p w14:paraId="52C50DBB"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Лекарственное взаимодействие</w:t>
      </w:r>
    </w:p>
    <w:p w14:paraId="6CACAC40"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Миелотоксичные лекарственные средства усиливают проявление гематотоксичности препарата.</w:t>
      </w:r>
    </w:p>
    <w:p w14:paraId="375913FA"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Если Вы принимаете другие лекарственные препараты (в том числе безрецептурные) перед применением препарата Стрептоцид проконсультируйтесь с врачом.</w:t>
      </w:r>
    </w:p>
    <w:p w14:paraId="6F603A0E"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r w:rsidRPr="00B5404A">
        <w:rPr>
          <w:rFonts w:ascii="Times New Roman" w:eastAsia="Times New Roman" w:hAnsi="Times New Roman" w:cs="Times New Roman"/>
          <w:b/>
          <w:bCs/>
          <w:sz w:val="28"/>
          <w:szCs w:val="28"/>
          <w:lang w:eastAsia="ru-RU"/>
        </w:rPr>
        <w:t>Особые указания</w:t>
      </w:r>
    </w:p>
    <w:p w14:paraId="59A01BED"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Во время терапии рекомендуется обильное щелочное питье. При необходимости одновременно назначают противомикробные препараты внутрь. При появлении реакций повышенной чувствительности лечение следует прекратить. При длительном лечении рекомендуется систематический контроль картины крови, функции почек и печени.</w:t>
      </w:r>
    </w:p>
    <w:p w14:paraId="6E5C4237"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Влияние препарата на способность управлять транспортными средствами, механизмами.</w:t>
      </w:r>
    </w:p>
    <w:p w14:paraId="64652021"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Исследования влияния препарата на скорость реакции при управлении транспортными средствами, работе с механизмами не проводились.</w:t>
      </w:r>
    </w:p>
    <w:p w14:paraId="168E7E6A"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Учитывая побочные действия лекарственного средства (головокружение) следует соблюдать осторожность при управлении транспортными средствами, механизмами.</w:t>
      </w:r>
    </w:p>
    <w:p w14:paraId="1CA54F37" w14:textId="77777777" w:rsidR="00B5404A" w:rsidRPr="00B5404A" w:rsidRDefault="00B5404A" w:rsidP="00B5404A">
      <w:pPr>
        <w:spacing w:after="0" w:line="240" w:lineRule="auto"/>
        <w:outlineLvl w:val="2"/>
        <w:rPr>
          <w:rFonts w:ascii="Times New Roman" w:eastAsia="Times New Roman" w:hAnsi="Times New Roman" w:cs="Times New Roman"/>
          <w:b/>
          <w:bCs/>
          <w:sz w:val="28"/>
          <w:szCs w:val="28"/>
          <w:lang w:eastAsia="ru-RU"/>
        </w:rPr>
      </w:pPr>
      <w:bookmarkStart w:id="0" w:name="_GoBack"/>
      <w:bookmarkEnd w:id="0"/>
      <w:r w:rsidRPr="00B5404A">
        <w:rPr>
          <w:rFonts w:ascii="Times New Roman" w:eastAsia="Times New Roman" w:hAnsi="Times New Roman" w:cs="Times New Roman"/>
          <w:b/>
          <w:bCs/>
          <w:sz w:val="28"/>
          <w:szCs w:val="28"/>
          <w:lang w:eastAsia="ru-RU"/>
        </w:rPr>
        <w:t>Температура хранения</w:t>
      </w:r>
    </w:p>
    <w:p w14:paraId="0CDCA91B" w14:textId="77777777" w:rsidR="00B5404A" w:rsidRPr="00B5404A" w:rsidRDefault="00B5404A" w:rsidP="00B5404A">
      <w:pPr>
        <w:spacing w:after="0" w:line="240" w:lineRule="auto"/>
        <w:ind w:left="720"/>
        <w:rPr>
          <w:rFonts w:ascii="Times New Roman" w:eastAsia="Times New Roman" w:hAnsi="Times New Roman" w:cs="Times New Roman"/>
          <w:sz w:val="28"/>
          <w:szCs w:val="28"/>
          <w:lang w:eastAsia="ru-RU"/>
        </w:rPr>
      </w:pPr>
      <w:r w:rsidRPr="00B5404A">
        <w:rPr>
          <w:rFonts w:ascii="Times New Roman" w:eastAsia="Times New Roman" w:hAnsi="Times New Roman" w:cs="Times New Roman"/>
          <w:sz w:val="28"/>
          <w:szCs w:val="28"/>
          <w:lang w:eastAsia="ru-RU"/>
        </w:rPr>
        <w:t>от 2℃ до 30℃</w:t>
      </w:r>
    </w:p>
    <w:p w14:paraId="33730367" w14:textId="77777777" w:rsidR="00DD5B49" w:rsidRPr="00B5404A" w:rsidRDefault="00DD5B49" w:rsidP="00B5404A">
      <w:pPr>
        <w:spacing w:after="0" w:line="240" w:lineRule="auto"/>
        <w:rPr>
          <w:sz w:val="28"/>
          <w:szCs w:val="28"/>
        </w:rPr>
      </w:pPr>
    </w:p>
    <w:sectPr w:rsidR="00DD5B49" w:rsidRPr="00B5404A" w:rsidSect="0007026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B9"/>
    <w:rsid w:val="0007026A"/>
    <w:rsid w:val="005533B9"/>
    <w:rsid w:val="00B5404A"/>
    <w:rsid w:val="00DD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28EE"/>
  <w15:chartTrackingRefBased/>
  <w15:docId w15:val="{A919B009-7FEC-43DE-9E77-D2EF97C9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540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B540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404A"/>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B540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079758">
      <w:bodyDiv w:val="1"/>
      <w:marLeft w:val="0"/>
      <w:marRight w:val="0"/>
      <w:marTop w:val="0"/>
      <w:marBottom w:val="0"/>
      <w:divBdr>
        <w:top w:val="none" w:sz="0" w:space="0" w:color="auto"/>
        <w:left w:val="none" w:sz="0" w:space="0" w:color="auto"/>
        <w:bottom w:val="none" w:sz="0" w:space="0" w:color="auto"/>
        <w:right w:val="none" w:sz="0" w:space="0" w:color="auto"/>
      </w:divBdr>
      <w:divsChild>
        <w:div w:id="1104032670">
          <w:marLeft w:val="0"/>
          <w:marRight w:val="0"/>
          <w:marTop w:val="0"/>
          <w:marBottom w:val="0"/>
          <w:divBdr>
            <w:top w:val="none" w:sz="0" w:space="0" w:color="auto"/>
            <w:left w:val="none" w:sz="0" w:space="0" w:color="auto"/>
            <w:bottom w:val="none" w:sz="0" w:space="0" w:color="auto"/>
            <w:right w:val="none" w:sz="0" w:space="0" w:color="auto"/>
          </w:divBdr>
          <w:divsChild>
            <w:div w:id="39987418">
              <w:marLeft w:val="0"/>
              <w:marRight w:val="0"/>
              <w:marTop w:val="0"/>
              <w:marBottom w:val="0"/>
              <w:divBdr>
                <w:top w:val="none" w:sz="0" w:space="0" w:color="auto"/>
                <w:left w:val="none" w:sz="0" w:space="0" w:color="auto"/>
                <w:bottom w:val="none" w:sz="0" w:space="0" w:color="auto"/>
                <w:right w:val="none" w:sz="0" w:space="0" w:color="auto"/>
              </w:divBdr>
              <w:divsChild>
                <w:div w:id="1152139635">
                  <w:marLeft w:val="0"/>
                  <w:marRight w:val="0"/>
                  <w:marTop w:val="0"/>
                  <w:marBottom w:val="0"/>
                  <w:divBdr>
                    <w:top w:val="none" w:sz="0" w:space="0" w:color="auto"/>
                    <w:left w:val="none" w:sz="0" w:space="0" w:color="auto"/>
                    <w:bottom w:val="none" w:sz="0" w:space="0" w:color="auto"/>
                    <w:right w:val="none" w:sz="0" w:space="0" w:color="auto"/>
                  </w:divBdr>
                  <w:divsChild>
                    <w:div w:id="876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8990">
          <w:marLeft w:val="0"/>
          <w:marRight w:val="0"/>
          <w:marTop w:val="0"/>
          <w:marBottom w:val="0"/>
          <w:divBdr>
            <w:top w:val="none" w:sz="0" w:space="0" w:color="auto"/>
            <w:left w:val="none" w:sz="0" w:space="0" w:color="auto"/>
            <w:bottom w:val="none" w:sz="0" w:space="0" w:color="auto"/>
            <w:right w:val="none" w:sz="0" w:space="0" w:color="auto"/>
          </w:divBdr>
          <w:divsChild>
            <w:div w:id="1284926463">
              <w:marLeft w:val="0"/>
              <w:marRight w:val="0"/>
              <w:marTop w:val="0"/>
              <w:marBottom w:val="0"/>
              <w:divBdr>
                <w:top w:val="none" w:sz="0" w:space="0" w:color="auto"/>
                <w:left w:val="none" w:sz="0" w:space="0" w:color="auto"/>
                <w:bottom w:val="none" w:sz="0" w:space="0" w:color="auto"/>
                <w:right w:val="none" w:sz="0" w:space="0" w:color="auto"/>
              </w:divBdr>
              <w:divsChild>
                <w:div w:id="1526485447">
                  <w:marLeft w:val="0"/>
                  <w:marRight w:val="0"/>
                  <w:marTop w:val="0"/>
                  <w:marBottom w:val="0"/>
                  <w:divBdr>
                    <w:top w:val="none" w:sz="0" w:space="0" w:color="auto"/>
                    <w:left w:val="none" w:sz="0" w:space="0" w:color="auto"/>
                    <w:bottom w:val="none" w:sz="0" w:space="0" w:color="auto"/>
                    <w:right w:val="none" w:sz="0" w:space="0" w:color="auto"/>
                  </w:divBdr>
                  <w:divsChild>
                    <w:div w:id="14649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2108">
          <w:marLeft w:val="0"/>
          <w:marRight w:val="0"/>
          <w:marTop w:val="0"/>
          <w:marBottom w:val="0"/>
          <w:divBdr>
            <w:top w:val="none" w:sz="0" w:space="0" w:color="auto"/>
            <w:left w:val="none" w:sz="0" w:space="0" w:color="auto"/>
            <w:bottom w:val="none" w:sz="0" w:space="0" w:color="auto"/>
            <w:right w:val="none" w:sz="0" w:space="0" w:color="auto"/>
          </w:divBdr>
          <w:divsChild>
            <w:div w:id="329211701">
              <w:marLeft w:val="0"/>
              <w:marRight w:val="0"/>
              <w:marTop w:val="0"/>
              <w:marBottom w:val="0"/>
              <w:divBdr>
                <w:top w:val="none" w:sz="0" w:space="0" w:color="auto"/>
                <w:left w:val="none" w:sz="0" w:space="0" w:color="auto"/>
                <w:bottom w:val="none" w:sz="0" w:space="0" w:color="auto"/>
                <w:right w:val="none" w:sz="0" w:space="0" w:color="auto"/>
              </w:divBdr>
              <w:divsChild>
                <w:div w:id="765921655">
                  <w:marLeft w:val="0"/>
                  <w:marRight w:val="0"/>
                  <w:marTop w:val="0"/>
                  <w:marBottom w:val="0"/>
                  <w:divBdr>
                    <w:top w:val="none" w:sz="0" w:space="0" w:color="auto"/>
                    <w:left w:val="none" w:sz="0" w:space="0" w:color="auto"/>
                    <w:bottom w:val="none" w:sz="0" w:space="0" w:color="auto"/>
                    <w:right w:val="none" w:sz="0" w:space="0" w:color="auto"/>
                  </w:divBdr>
                  <w:divsChild>
                    <w:div w:id="1173304815">
                      <w:marLeft w:val="0"/>
                      <w:marRight w:val="0"/>
                      <w:marTop w:val="0"/>
                      <w:marBottom w:val="0"/>
                      <w:divBdr>
                        <w:top w:val="none" w:sz="0" w:space="0" w:color="auto"/>
                        <w:left w:val="none" w:sz="0" w:space="0" w:color="auto"/>
                        <w:bottom w:val="none" w:sz="0" w:space="0" w:color="auto"/>
                        <w:right w:val="none" w:sz="0" w:space="0" w:color="auto"/>
                      </w:divBdr>
                    </w:div>
                    <w:div w:id="1005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2953">
          <w:marLeft w:val="0"/>
          <w:marRight w:val="0"/>
          <w:marTop w:val="0"/>
          <w:marBottom w:val="0"/>
          <w:divBdr>
            <w:top w:val="none" w:sz="0" w:space="0" w:color="auto"/>
            <w:left w:val="none" w:sz="0" w:space="0" w:color="auto"/>
            <w:bottom w:val="none" w:sz="0" w:space="0" w:color="auto"/>
            <w:right w:val="none" w:sz="0" w:space="0" w:color="auto"/>
          </w:divBdr>
          <w:divsChild>
            <w:div w:id="622227199">
              <w:marLeft w:val="0"/>
              <w:marRight w:val="0"/>
              <w:marTop w:val="0"/>
              <w:marBottom w:val="0"/>
              <w:divBdr>
                <w:top w:val="none" w:sz="0" w:space="0" w:color="auto"/>
                <w:left w:val="none" w:sz="0" w:space="0" w:color="auto"/>
                <w:bottom w:val="none" w:sz="0" w:space="0" w:color="auto"/>
                <w:right w:val="none" w:sz="0" w:space="0" w:color="auto"/>
              </w:divBdr>
              <w:divsChild>
                <w:div w:id="297954543">
                  <w:marLeft w:val="0"/>
                  <w:marRight w:val="0"/>
                  <w:marTop w:val="0"/>
                  <w:marBottom w:val="0"/>
                  <w:divBdr>
                    <w:top w:val="none" w:sz="0" w:space="0" w:color="auto"/>
                    <w:left w:val="none" w:sz="0" w:space="0" w:color="auto"/>
                    <w:bottom w:val="none" w:sz="0" w:space="0" w:color="auto"/>
                    <w:right w:val="none" w:sz="0" w:space="0" w:color="auto"/>
                  </w:divBdr>
                  <w:divsChild>
                    <w:div w:id="16774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132">
          <w:marLeft w:val="0"/>
          <w:marRight w:val="0"/>
          <w:marTop w:val="0"/>
          <w:marBottom w:val="0"/>
          <w:divBdr>
            <w:top w:val="none" w:sz="0" w:space="0" w:color="auto"/>
            <w:left w:val="none" w:sz="0" w:space="0" w:color="auto"/>
            <w:bottom w:val="none" w:sz="0" w:space="0" w:color="auto"/>
            <w:right w:val="none" w:sz="0" w:space="0" w:color="auto"/>
          </w:divBdr>
          <w:divsChild>
            <w:div w:id="839781010">
              <w:marLeft w:val="0"/>
              <w:marRight w:val="0"/>
              <w:marTop w:val="0"/>
              <w:marBottom w:val="0"/>
              <w:divBdr>
                <w:top w:val="none" w:sz="0" w:space="0" w:color="auto"/>
                <w:left w:val="none" w:sz="0" w:space="0" w:color="auto"/>
                <w:bottom w:val="none" w:sz="0" w:space="0" w:color="auto"/>
                <w:right w:val="none" w:sz="0" w:space="0" w:color="auto"/>
              </w:divBdr>
              <w:divsChild>
                <w:div w:id="270825791">
                  <w:marLeft w:val="0"/>
                  <w:marRight w:val="0"/>
                  <w:marTop w:val="0"/>
                  <w:marBottom w:val="0"/>
                  <w:divBdr>
                    <w:top w:val="none" w:sz="0" w:space="0" w:color="auto"/>
                    <w:left w:val="none" w:sz="0" w:space="0" w:color="auto"/>
                    <w:bottom w:val="none" w:sz="0" w:space="0" w:color="auto"/>
                    <w:right w:val="none" w:sz="0" w:space="0" w:color="auto"/>
                  </w:divBdr>
                  <w:divsChild>
                    <w:div w:id="2096125812">
                      <w:marLeft w:val="0"/>
                      <w:marRight w:val="0"/>
                      <w:marTop w:val="0"/>
                      <w:marBottom w:val="0"/>
                      <w:divBdr>
                        <w:top w:val="none" w:sz="0" w:space="0" w:color="auto"/>
                        <w:left w:val="none" w:sz="0" w:space="0" w:color="auto"/>
                        <w:bottom w:val="none" w:sz="0" w:space="0" w:color="auto"/>
                        <w:right w:val="none" w:sz="0" w:space="0" w:color="auto"/>
                      </w:divBdr>
                    </w:div>
                  </w:divsChild>
                </w:div>
                <w:div w:id="2019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8776">
          <w:marLeft w:val="0"/>
          <w:marRight w:val="0"/>
          <w:marTop w:val="0"/>
          <w:marBottom w:val="0"/>
          <w:divBdr>
            <w:top w:val="none" w:sz="0" w:space="0" w:color="auto"/>
            <w:left w:val="none" w:sz="0" w:space="0" w:color="auto"/>
            <w:bottom w:val="none" w:sz="0" w:space="0" w:color="auto"/>
            <w:right w:val="none" w:sz="0" w:space="0" w:color="auto"/>
          </w:divBdr>
          <w:divsChild>
            <w:div w:id="1791702728">
              <w:marLeft w:val="0"/>
              <w:marRight w:val="0"/>
              <w:marTop w:val="0"/>
              <w:marBottom w:val="0"/>
              <w:divBdr>
                <w:top w:val="none" w:sz="0" w:space="0" w:color="auto"/>
                <w:left w:val="none" w:sz="0" w:space="0" w:color="auto"/>
                <w:bottom w:val="none" w:sz="0" w:space="0" w:color="auto"/>
                <w:right w:val="none" w:sz="0" w:space="0" w:color="auto"/>
              </w:divBdr>
              <w:divsChild>
                <w:div w:id="1359896368">
                  <w:marLeft w:val="0"/>
                  <w:marRight w:val="0"/>
                  <w:marTop w:val="0"/>
                  <w:marBottom w:val="0"/>
                  <w:divBdr>
                    <w:top w:val="none" w:sz="0" w:space="0" w:color="auto"/>
                    <w:left w:val="none" w:sz="0" w:space="0" w:color="auto"/>
                    <w:bottom w:val="none" w:sz="0" w:space="0" w:color="auto"/>
                    <w:right w:val="none" w:sz="0" w:space="0" w:color="auto"/>
                  </w:divBdr>
                  <w:divsChild>
                    <w:div w:id="4806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1948">
          <w:marLeft w:val="0"/>
          <w:marRight w:val="0"/>
          <w:marTop w:val="0"/>
          <w:marBottom w:val="0"/>
          <w:divBdr>
            <w:top w:val="none" w:sz="0" w:space="0" w:color="auto"/>
            <w:left w:val="none" w:sz="0" w:space="0" w:color="auto"/>
            <w:bottom w:val="none" w:sz="0" w:space="0" w:color="auto"/>
            <w:right w:val="none" w:sz="0" w:space="0" w:color="auto"/>
          </w:divBdr>
          <w:divsChild>
            <w:div w:id="712466900">
              <w:marLeft w:val="0"/>
              <w:marRight w:val="0"/>
              <w:marTop w:val="0"/>
              <w:marBottom w:val="0"/>
              <w:divBdr>
                <w:top w:val="none" w:sz="0" w:space="0" w:color="auto"/>
                <w:left w:val="none" w:sz="0" w:space="0" w:color="auto"/>
                <w:bottom w:val="none" w:sz="0" w:space="0" w:color="auto"/>
                <w:right w:val="none" w:sz="0" w:space="0" w:color="auto"/>
              </w:divBdr>
              <w:divsChild>
                <w:div w:id="1314218248">
                  <w:marLeft w:val="0"/>
                  <w:marRight w:val="0"/>
                  <w:marTop w:val="0"/>
                  <w:marBottom w:val="0"/>
                  <w:divBdr>
                    <w:top w:val="none" w:sz="0" w:space="0" w:color="auto"/>
                    <w:left w:val="none" w:sz="0" w:space="0" w:color="auto"/>
                    <w:bottom w:val="none" w:sz="0" w:space="0" w:color="auto"/>
                    <w:right w:val="none" w:sz="0" w:space="0" w:color="auto"/>
                  </w:divBdr>
                  <w:divsChild>
                    <w:div w:id="1143041540">
                      <w:marLeft w:val="0"/>
                      <w:marRight w:val="0"/>
                      <w:marTop w:val="0"/>
                      <w:marBottom w:val="0"/>
                      <w:divBdr>
                        <w:top w:val="none" w:sz="0" w:space="0" w:color="auto"/>
                        <w:left w:val="none" w:sz="0" w:space="0" w:color="auto"/>
                        <w:bottom w:val="none" w:sz="0" w:space="0" w:color="auto"/>
                        <w:right w:val="none" w:sz="0" w:space="0" w:color="auto"/>
                      </w:divBdr>
                    </w:div>
                    <w:div w:id="651906918">
                      <w:marLeft w:val="0"/>
                      <w:marRight w:val="0"/>
                      <w:marTop w:val="0"/>
                      <w:marBottom w:val="0"/>
                      <w:divBdr>
                        <w:top w:val="none" w:sz="0" w:space="0" w:color="auto"/>
                        <w:left w:val="none" w:sz="0" w:space="0" w:color="auto"/>
                        <w:bottom w:val="none" w:sz="0" w:space="0" w:color="auto"/>
                        <w:right w:val="none" w:sz="0" w:space="0" w:color="auto"/>
                      </w:divBdr>
                    </w:div>
                    <w:div w:id="231549597">
                      <w:marLeft w:val="0"/>
                      <w:marRight w:val="0"/>
                      <w:marTop w:val="0"/>
                      <w:marBottom w:val="0"/>
                      <w:divBdr>
                        <w:top w:val="none" w:sz="0" w:space="0" w:color="auto"/>
                        <w:left w:val="none" w:sz="0" w:space="0" w:color="auto"/>
                        <w:bottom w:val="none" w:sz="0" w:space="0" w:color="auto"/>
                        <w:right w:val="none" w:sz="0" w:space="0" w:color="auto"/>
                      </w:divBdr>
                    </w:div>
                    <w:div w:id="1489246662">
                      <w:marLeft w:val="0"/>
                      <w:marRight w:val="0"/>
                      <w:marTop w:val="0"/>
                      <w:marBottom w:val="0"/>
                      <w:divBdr>
                        <w:top w:val="none" w:sz="0" w:space="0" w:color="auto"/>
                        <w:left w:val="none" w:sz="0" w:space="0" w:color="auto"/>
                        <w:bottom w:val="none" w:sz="0" w:space="0" w:color="auto"/>
                        <w:right w:val="none" w:sz="0" w:space="0" w:color="auto"/>
                      </w:divBdr>
                    </w:div>
                  </w:divsChild>
                </w:div>
                <w:div w:id="548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4631">
          <w:marLeft w:val="0"/>
          <w:marRight w:val="0"/>
          <w:marTop w:val="0"/>
          <w:marBottom w:val="0"/>
          <w:divBdr>
            <w:top w:val="none" w:sz="0" w:space="0" w:color="auto"/>
            <w:left w:val="none" w:sz="0" w:space="0" w:color="auto"/>
            <w:bottom w:val="none" w:sz="0" w:space="0" w:color="auto"/>
            <w:right w:val="none" w:sz="0" w:space="0" w:color="auto"/>
          </w:divBdr>
          <w:divsChild>
            <w:div w:id="638802030">
              <w:marLeft w:val="0"/>
              <w:marRight w:val="0"/>
              <w:marTop w:val="0"/>
              <w:marBottom w:val="0"/>
              <w:divBdr>
                <w:top w:val="none" w:sz="0" w:space="0" w:color="auto"/>
                <w:left w:val="none" w:sz="0" w:space="0" w:color="auto"/>
                <w:bottom w:val="none" w:sz="0" w:space="0" w:color="auto"/>
                <w:right w:val="none" w:sz="0" w:space="0" w:color="auto"/>
              </w:divBdr>
              <w:divsChild>
                <w:div w:id="1411347670">
                  <w:marLeft w:val="0"/>
                  <w:marRight w:val="0"/>
                  <w:marTop w:val="0"/>
                  <w:marBottom w:val="0"/>
                  <w:divBdr>
                    <w:top w:val="none" w:sz="0" w:space="0" w:color="auto"/>
                    <w:left w:val="none" w:sz="0" w:space="0" w:color="auto"/>
                    <w:bottom w:val="none" w:sz="0" w:space="0" w:color="auto"/>
                    <w:right w:val="none" w:sz="0" w:space="0" w:color="auto"/>
                  </w:divBdr>
                  <w:divsChild>
                    <w:div w:id="273875371">
                      <w:marLeft w:val="0"/>
                      <w:marRight w:val="0"/>
                      <w:marTop w:val="0"/>
                      <w:marBottom w:val="0"/>
                      <w:divBdr>
                        <w:top w:val="none" w:sz="0" w:space="0" w:color="auto"/>
                        <w:left w:val="none" w:sz="0" w:space="0" w:color="auto"/>
                        <w:bottom w:val="none" w:sz="0" w:space="0" w:color="auto"/>
                        <w:right w:val="none" w:sz="0" w:space="0" w:color="auto"/>
                      </w:divBdr>
                    </w:div>
                    <w:div w:id="301349178">
                      <w:marLeft w:val="0"/>
                      <w:marRight w:val="0"/>
                      <w:marTop w:val="0"/>
                      <w:marBottom w:val="0"/>
                      <w:divBdr>
                        <w:top w:val="none" w:sz="0" w:space="0" w:color="auto"/>
                        <w:left w:val="none" w:sz="0" w:space="0" w:color="auto"/>
                        <w:bottom w:val="none" w:sz="0" w:space="0" w:color="auto"/>
                        <w:right w:val="none" w:sz="0" w:space="0" w:color="auto"/>
                      </w:divBdr>
                    </w:div>
                    <w:div w:id="134177110">
                      <w:marLeft w:val="0"/>
                      <w:marRight w:val="0"/>
                      <w:marTop w:val="0"/>
                      <w:marBottom w:val="0"/>
                      <w:divBdr>
                        <w:top w:val="none" w:sz="0" w:space="0" w:color="auto"/>
                        <w:left w:val="none" w:sz="0" w:space="0" w:color="auto"/>
                        <w:bottom w:val="none" w:sz="0" w:space="0" w:color="auto"/>
                        <w:right w:val="none" w:sz="0" w:space="0" w:color="auto"/>
                      </w:divBdr>
                    </w:div>
                    <w:div w:id="1092579858">
                      <w:marLeft w:val="0"/>
                      <w:marRight w:val="0"/>
                      <w:marTop w:val="0"/>
                      <w:marBottom w:val="0"/>
                      <w:divBdr>
                        <w:top w:val="none" w:sz="0" w:space="0" w:color="auto"/>
                        <w:left w:val="none" w:sz="0" w:space="0" w:color="auto"/>
                        <w:bottom w:val="none" w:sz="0" w:space="0" w:color="auto"/>
                        <w:right w:val="none" w:sz="0" w:space="0" w:color="auto"/>
                      </w:divBdr>
                    </w:div>
                  </w:divsChild>
                </w:div>
                <w:div w:id="18446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7346">
          <w:marLeft w:val="0"/>
          <w:marRight w:val="0"/>
          <w:marTop w:val="0"/>
          <w:marBottom w:val="0"/>
          <w:divBdr>
            <w:top w:val="none" w:sz="0" w:space="0" w:color="auto"/>
            <w:left w:val="none" w:sz="0" w:space="0" w:color="auto"/>
            <w:bottom w:val="none" w:sz="0" w:space="0" w:color="auto"/>
            <w:right w:val="none" w:sz="0" w:space="0" w:color="auto"/>
          </w:divBdr>
          <w:divsChild>
            <w:div w:id="1217667402">
              <w:marLeft w:val="0"/>
              <w:marRight w:val="0"/>
              <w:marTop w:val="0"/>
              <w:marBottom w:val="0"/>
              <w:divBdr>
                <w:top w:val="none" w:sz="0" w:space="0" w:color="auto"/>
                <w:left w:val="none" w:sz="0" w:space="0" w:color="auto"/>
                <w:bottom w:val="none" w:sz="0" w:space="0" w:color="auto"/>
                <w:right w:val="none" w:sz="0" w:space="0" w:color="auto"/>
              </w:divBdr>
              <w:divsChild>
                <w:div w:id="1539970762">
                  <w:marLeft w:val="0"/>
                  <w:marRight w:val="0"/>
                  <w:marTop w:val="0"/>
                  <w:marBottom w:val="0"/>
                  <w:divBdr>
                    <w:top w:val="none" w:sz="0" w:space="0" w:color="auto"/>
                    <w:left w:val="none" w:sz="0" w:space="0" w:color="auto"/>
                    <w:bottom w:val="none" w:sz="0" w:space="0" w:color="auto"/>
                    <w:right w:val="none" w:sz="0" w:space="0" w:color="auto"/>
                  </w:divBdr>
                  <w:divsChild>
                    <w:div w:id="1333488937">
                      <w:marLeft w:val="0"/>
                      <w:marRight w:val="0"/>
                      <w:marTop w:val="0"/>
                      <w:marBottom w:val="0"/>
                      <w:divBdr>
                        <w:top w:val="none" w:sz="0" w:space="0" w:color="auto"/>
                        <w:left w:val="none" w:sz="0" w:space="0" w:color="auto"/>
                        <w:bottom w:val="none" w:sz="0" w:space="0" w:color="auto"/>
                        <w:right w:val="none" w:sz="0" w:space="0" w:color="auto"/>
                      </w:divBdr>
                    </w:div>
                    <w:div w:id="1453595085">
                      <w:marLeft w:val="0"/>
                      <w:marRight w:val="0"/>
                      <w:marTop w:val="0"/>
                      <w:marBottom w:val="0"/>
                      <w:divBdr>
                        <w:top w:val="none" w:sz="0" w:space="0" w:color="auto"/>
                        <w:left w:val="none" w:sz="0" w:space="0" w:color="auto"/>
                        <w:bottom w:val="none" w:sz="0" w:space="0" w:color="auto"/>
                        <w:right w:val="none" w:sz="0" w:space="0" w:color="auto"/>
                      </w:divBdr>
                    </w:div>
                  </w:divsChild>
                </w:div>
                <w:div w:id="12380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9100">
          <w:marLeft w:val="0"/>
          <w:marRight w:val="0"/>
          <w:marTop w:val="0"/>
          <w:marBottom w:val="0"/>
          <w:divBdr>
            <w:top w:val="none" w:sz="0" w:space="0" w:color="auto"/>
            <w:left w:val="none" w:sz="0" w:space="0" w:color="auto"/>
            <w:bottom w:val="none" w:sz="0" w:space="0" w:color="auto"/>
            <w:right w:val="none" w:sz="0" w:space="0" w:color="auto"/>
          </w:divBdr>
          <w:divsChild>
            <w:div w:id="1868984491">
              <w:marLeft w:val="0"/>
              <w:marRight w:val="0"/>
              <w:marTop w:val="0"/>
              <w:marBottom w:val="0"/>
              <w:divBdr>
                <w:top w:val="none" w:sz="0" w:space="0" w:color="auto"/>
                <w:left w:val="none" w:sz="0" w:space="0" w:color="auto"/>
                <w:bottom w:val="none" w:sz="0" w:space="0" w:color="auto"/>
                <w:right w:val="none" w:sz="0" w:space="0" w:color="auto"/>
              </w:divBdr>
              <w:divsChild>
                <w:div w:id="1126581983">
                  <w:marLeft w:val="0"/>
                  <w:marRight w:val="0"/>
                  <w:marTop w:val="0"/>
                  <w:marBottom w:val="0"/>
                  <w:divBdr>
                    <w:top w:val="none" w:sz="0" w:space="0" w:color="auto"/>
                    <w:left w:val="none" w:sz="0" w:space="0" w:color="auto"/>
                    <w:bottom w:val="none" w:sz="0" w:space="0" w:color="auto"/>
                    <w:right w:val="none" w:sz="0" w:space="0" w:color="auto"/>
                  </w:divBdr>
                  <w:divsChild>
                    <w:div w:id="259680308">
                      <w:marLeft w:val="0"/>
                      <w:marRight w:val="0"/>
                      <w:marTop w:val="0"/>
                      <w:marBottom w:val="0"/>
                      <w:divBdr>
                        <w:top w:val="none" w:sz="0" w:space="0" w:color="auto"/>
                        <w:left w:val="none" w:sz="0" w:space="0" w:color="auto"/>
                        <w:bottom w:val="none" w:sz="0" w:space="0" w:color="auto"/>
                        <w:right w:val="none" w:sz="0" w:space="0" w:color="auto"/>
                      </w:divBdr>
                    </w:div>
                    <w:div w:id="8954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5598">
          <w:marLeft w:val="0"/>
          <w:marRight w:val="0"/>
          <w:marTop w:val="0"/>
          <w:marBottom w:val="0"/>
          <w:divBdr>
            <w:top w:val="none" w:sz="0" w:space="0" w:color="auto"/>
            <w:left w:val="none" w:sz="0" w:space="0" w:color="auto"/>
            <w:bottom w:val="none" w:sz="0" w:space="0" w:color="auto"/>
            <w:right w:val="none" w:sz="0" w:space="0" w:color="auto"/>
          </w:divBdr>
          <w:divsChild>
            <w:div w:id="1827436482">
              <w:marLeft w:val="0"/>
              <w:marRight w:val="0"/>
              <w:marTop w:val="0"/>
              <w:marBottom w:val="0"/>
              <w:divBdr>
                <w:top w:val="none" w:sz="0" w:space="0" w:color="auto"/>
                <w:left w:val="none" w:sz="0" w:space="0" w:color="auto"/>
                <w:bottom w:val="none" w:sz="0" w:space="0" w:color="auto"/>
                <w:right w:val="none" w:sz="0" w:space="0" w:color="auto"/>
              </w:divBdr>
              <w:divsChild>
                <w:div w:id="1595240619">
                  <w:marLeft w:val="0"/>
                  <w:marRight w:val="0"/>
                  <w:marTop w:val="0"/>
                  <w:marBottom w:val="0"/>
                  <w:divBdr>
                    <w:top w:val="none" w:sz="0" w:space="0" w:color="auto"/>
                    <w:left w:val="none" w:sz="0" w:space="0" w:color="auto"/>
                    <w:bottom w:val="none" w:sz="0" w:space="0" w:color="auto"/>
                    <w:right w:val="none" w:sz="0" w:space="0" w:color="auto"/>
                  </w:divBdr>
                  <w:divsChild>
                    <w:div w:id="426006792">
                      <w:marLeft w:val="0"/>
                      <w:marRight w:val="0"/>
                      <w:marTop w:val="0"/>
                      <w:marBottom w:val="0"/>
                      <w:divBdr>
                        <w:top w:val="none" w:sz="0" w:space="0" w:color="auto"/>
                        <w:left w:val="none" w:sz="0" w:space="0" w:color="auto"/>
                        <w:bottom w:val="none" w:sz="0" w:space="0" w:color="auto"/>
                        <w:right w:val="none" w:sz="0" w:space="0" w:color="auto"/>
                      </w:divBdr>
                    </w:div>
                    <w:div w:id="6882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77541">
          <w:marLeft w:val="0"/>
          <w:marRight w:val="0"/>
          <w:marTop w:val="0"/>
          <w:marBottom w:val="0"/>
          <w:divBdr>
            <w:top w:val="none" w:sz="0" w:space="0" w:color="auto"/>
            <w:left w:val="none" w:sz="0" w:space="0" w:color="auto"/>
            <w:bottom w:val="none" w:sz="0" w:space="0" w:color="auto"/>
            <w:right w:val="none" w:sz="0" w:space="0" w:color="auto"/>
          </w:divBdr>
          <w:divsChild>
            <w:div w:id="1635938517">
              <w:marLeft w:val="0"/>
              <w:marRight w:val="0"/>
              <w:marTop w:val="0"/>
              <w:marBottom w:val="0"/>
              <w:divBdr>
                <w:top w:val="none" w:sz="0" w:space="0" w:color="auto"/>
                <w:left w:val="none" w:sz="0" w:space="0" w:color="auto"/>
                <w:bottom w:val="none" w:sz="0" w:space="0" w:color="auto"/>
                <w:right w:val="none" w:sz="0" w:space="0" w:color="auto"/>
              </w:divBdr>
              <w:divsChild>
                <w:div w:id="970210378">
                  <w:marLeft w:val="0"/>
                  <w:marRight w:val="0"/>
                  <w:marTop w:val="0"/>
                  <w:marBottom w:val="0"/>
                  <w:divBdr>
                    <w:top w:val="none" w:sz="0" w:space="0" w:color="auto"/>
                    <w:left w:val="none" w:sz="0" w:space="0" w:color="auto"/>
                    <w:bottom w:val="none" w:sz="0" w:space="0" w:color="auto"/>
                    <w:right w:val="none" w:sz="0" w:space="0" w:color="auto"/>
                  </w:divBdr>
                  <w:divsChild>
                    <w:div w:id="46490323">
                      <w:marLeft w:val="0"/>
                      <w:marRight w:val="0"/>
                      <w:marTop w:val="0"/>
                      <w:marBottom w:val="0"/>
                      <w:divBdr>
                        <w:top w:val="none" w:sz="0" w:space="0" w:color="auto"/>
                        <w:left w:val="none" w:sz="0" w:space="0" w:color="auto"/>
                        <w:bottom w:val="none" w:sz="0" w:space="0" w:color="auto"/>
                        <w:right w:val="none" w:sz="0" w:space="0" w:color="auto"/>
                      </w:divBdr>
                    </w:div>
                    <w:div w:id="1283028393">
                      <w:marLeft w:val="0"/>
                      <w:marRight w:val="0"/>
                      <w:marTop w:val="0"/>
                      <w:marBottom w:val="0"/>
                      <w:divBdr>
                        <w:top w:val="none" w:sz="0" w:space="0" w:color="auto"/>
                        <w:left w:val="none" w:sz="0" w:space="0" w:color="auto"/>
                        <w:bottom w:val="none" w:sz="0" w:space="0" w:color="auto"/>
                        <w:right w:val="none" w:sz="0" w:space="0" w:color="auto"/>
                      </w:divBdr>
                    </w:div>
                    <w:div w:id="31804763">
                      <w:marLeft w:val="0"/>
                      <w:marRight w:val="0"/>
                      <w:marTop w:val="0"/>
                      <w:marBottom w:val="0"/>
                      <w:divBdr>
                        <w:top w:val="none" w:sz="0" w:space="0" w:color="auto"/>
                        <w:left w:val="none" w:sz="0" w:space="0" w:color="auto"/>
                        <w:bottom w:val="none" w:sz="0" w:space="0" w:color="auto"/>
                        <w:right w:val="none" w:sz="0" w:space="0" w:color="auto"/>
                      </w:divBdr>
                    </w:div>
                    <w:div w:id="717048428">
                      <w:marLeft w:val="0"/>
                      <w:marRight w:val="0"/>
                      <w:marTop w:val="0"/>
                      <w:marBottom w:val="0"/>
                      <w:divBdr>
                        <w:top w:val="none" w:sz="0" w:space="0" w:color="auto"/>
                        <w:left w:val="none" w:sz="0" w:space="0" w:color="auto"/>
                        <w:bottom w:val="none" w:sz="0" w:space="0" w:color="auto"/>
                        <w:right w:val="none" w:sz="0" w:space="0" w:color="auto"/>
                      </w:divBdr>
                    </w:div>
                  </w:divsChild>
                </w:div>
                <w:div w:id="1728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6797">
          <w:marLeft w:val="0"/>
          <w:marRight w:val="0"/>
          <w:marTop w:val="0"/>
          <w:marBottom w:val="0"/>
          <w:divBdr>
            <w:top w:val="none" w:sz="0" w:space="0" w:color="auto"/>
            <w:left w:val="none" w:sz="0" w:space="0" w:color="auto"/>
            <w:bottom w:val="none" w:sz="0" w:space="0" w:color="auto"/>
            <w:right w:val="none" w:sz="0" w:space="0" w:color="auto"/>
          </w:divBdr>
          <w:divsChild>
            <w:div w:id="1507942774">
              <w:marLeft w:val="0"/>
              <w:marRight w:val="0"/>
              <w:marTop w:val="0"/>
              <w:marBottom w:val="0"/>
              <w:divBdr>
                <w:top w:val="none" w:sz="0" w:space="0" w:color="auto"/>
                <w:left w:val="none" w:sz="0" w:space="0" w:color="auto"/>
                <w:bottom w:val="none" w:sz="0" w:space="0" w:color="auto"/>
                <w:right w:val="none" w:sz="0" w:space="0" w:color="auto"/>
              </w:divBdr>
              <w:divsChild>
                <w:div w:id="269363685">
                  <w:marLeft w:val="0"/>
                  <w:marRight w:val="0"/>
                  <w:marTop w:val="0"/>
                  <w:marBottom w:val="0"/>
                  <w:divBdr>
                    <w:top w:val="none" w:sz="0" w:space="0" w:color="auto"/>
                    <w:left w:val="none" w:sz="0" w:space="0" w:color="auto"/>
                    <w:bottom w:val="none" w:sz="0" w:space="0" w:color="auto"/>
                    <w:right w:val="none" w:sz="0" w:space="0" w:color="auto"/>
                  </w:divBdr>
                  <w:divsChild>
                    <w:div w:id="7338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3</cp:revision>
  <dcterms:created xsi:type="dcterms:W3CDTF">2024-01-19T09:50:00Z</dcterms:created>
  <dcterms:modified xsi:type="dcterms:W3CDTF">2024-01-19T09:51:00Z</dcterms:modified>
</cp:coreProperties>
</file>