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4955B" w14:textId="1133C71A" w:rsidR="005753AC" w:rsidRPr="005753AC" w:rsidRDefault="005753AC" w:rsidP="005753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753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RILASTIL DERMASTIL Защитный и успокаивающий для младенцев и детей с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ельной </w:t>
      </w:r>
      <w:r w:rsidRPr="005753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кожей 50г</w:t>
      </w:r>
    </w:p>
    <w:p w14:paraId="3944466E" w14:textId="77777777" w:rsidR="007D1A9F" w:rsidRDefault="007D1A9F" w:rsidP="007D1A9F">
      <w:pPr>
        <w:pStyle w:val="a3"/>
        <w:spacing w:before="0" w:beforeAutospacing="0" w:after="0" w:afterAutospacing="0"/>
        <w:rPr>
          <w:sz w:val="28"/>
          <w:szCs w:val="28"/>
        </w:rPr>
      </w:pPr>
      <w:r w:rsidRPr="007D1A9F">
        <w:rPr>
          <w:sz w:val="28"/>
          <w:szCs w:val="28"/>
        </w:rPr>
        <w:t>Безводный крем предназначен для профилактики и контроля проявлений и раздражений в области подгузников у младенцев и детей.</w:t>
      </w:r>
    </w:p>
    <w:p w14:paraId="1AE7A002" w14:textId="0B4EC53A" w:rsidR="007D1A9F" w:rsidRDefault="007D1A9F" w:rsidP="007D1A9F">
      <w:pPr>
        <w:pStyle w:val="a3"/>
        <w:spacing w:before="0" w:beforeAutospacing="0" w:after="0" w:afterAutospacing="0"/>
        <w:rPr>
          <w:sz w:val="28"/>
          <w:szCs w:val="28"/>
        </w:rPr>
      </w:pPr>
      <w:r w:rsidRPr="007D1A9F">
        <w:rPr>
          <w:sz w:val="28"/>
          <w:szCs w:val="28"/>
        </w:rPr>
        <w:br/>
      </w:r>
      <w:r w:rsidRPr="007D1A9F">
        <w:rPr>
          <w:b/>
          <w:bCs/>
          <w:sz w:val="28"/>
          <w:szCs w:val="28"/>
        </w:rPr>
        <w:t>Активные компоненты</w:t>
      </w:r>
      <w:r w:rsidRPr="007D1A9F">
        <w:rPr>
          <w:sz w:val="28"/>
          <w:szCs w:val="28"/>
        </w:rPr>
        <w:t xml:space="preserve">: оксид цинка 20%, витамин Е 10%, </w:t>
      </w:r>
      <w:proofErr w:type="spellStart"/>
      <w:r w:rsidRPr="007D1A9F">
        <w:rPr>
          <w:sz w:val="28"/>
          <w:szCs w:val="28"/>
        </w:rPr>
        <w:t>пантенол</w:t>
      </w:r>
      <w:proofErr w:type="spellEnd"/>
      <w:r w:rsidRPr="007D1A9F">
        <w:rPr>
          <w:sz w:val="28"/>
          <w:szCs w:val="28"/>
        </w:rPr>
        <w:t xml:space="preserve"> 2,5%. </w:t>
      </w:r>
    </w:p>
    <w:p w14:paraId="67F0FEAF" w14:textId="77777777" w:rsidR="007D1A9F" w:rsidRPr="007D1A9F" w:rsidRDefault="007D1A9F" w:rsidP="007D1A9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DDAD9E" w14:textId="23677DC1" w:rsidR="007D1A9F" w:rsidRDefault="007D1A9F" w:rsidP="007D1A9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D1A9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7D1A9F"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7D1A9F">
        <w:rPr>
          <w:rFonts w:ascii="Times New Roman" w:hAnsi="Times New Roman" w:cs="Times New Roman"/>
          <w:color w:val="auto"/>
          <w:sz w:val="28"/>
          <w:szCs w:val="28"/>
        </w:rPr>
        <w:t xml:space="preserve"> случае опрелостей, уменьшает покраснение, зуд и раздражение, восстанавливает комфорт даже для самой нежной и чувствительной кожи. Содержит оксид цинка, витамин Е и провитамин В5.</w:t>
      </w:r>
    </w:p>
    <w:p w14:paraId="54502A75" w14:textId="77777777" w:rsidR="007D1A9F" w:rsidRPr="007D1A9F" w:rsidRDefault="007D1A9F" w:rsidP="007D1A9F">
      <w:pPr>
        <w:spacing w:after="0" w:line="240" w:lineRule="auto"/>
      </w:pPr>
    </w:p>
    <w:p w14:paraId="76223638" w14:textId="2279A013" w:rsidR="007D1A9F" w:rsidRDefault="007D1A9F" w:rsidP="007D1A9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D1A9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7D1A9F"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7D1A9F">
        <w:rPr>
          <w:rFonts w:ascii="Times New Roman" w:hAnsi="Times New Roman" w:cs="Times New Roman"/>
          <w:color w:val="auto"/>
          <w:sz w:val="28"/>
          <w:szCs w:val="28"/>
        </w:rPr>
        <w:t>ассажными движениями нанести крем на кожу. Для обеспечения лучшей защиты рекомендуется оставить тонким слоем на коже. Использовать при каждой смене подгузника.</w:t>
      </w:r>
    </w:p>
    <w:p w14:paraId="2EFEBD03" w14:textId="77777777" w:rsidR="007D1A9F" w:rsidRPr="007D1A9F" w:rsidRDefault="007D1A9F" w:rsidP="007D1A9F">
      <w:pPr>
        <w:spacing w:after="0" w:line="240" w:lineRule="auto"/>
      </w:pPr>
    </w:p>
    <w:p w14:paraId="6782D455" w14:textId="7DA5FA32" w:rsidR="007D1A9F" w:rsidRDefault="007D1A9F" w:rsidP="007D1A9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D1A9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 w:rsidRPr="007D1A9F"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7D1A9F">
        <w:rPr>
          <w:rFonts w:ascii="Times New Roman" w:hAnsi="Times New Roman" w:cs="Times New Roman"/>
          <w:color w:val="auto"/>
          <w:sz w:val="28"/>
          <w:szCs w:val="28"/>
        </w:rPr>
        <w:t>олько для наружного применения. Не используйте на поврежденной коже. В случае повышенной чувствительности к компонентам, не используйте крем. Избегать контакта с глазами и слизистыми оболочками; в случае контакта промыть водой. Хранить в недоступном для детей месте в закрытом виде вдали от тепла.</w:t>
      </w:r>
    </w:p>
    <w:p w14:paraId="637C55C2" w14:textId="77777777" w:rsidR="007D1A9F" w:rsidRPr="007D1A9F" w:rsidRDefault="007D1A9F" w:rsidP="007D1A9F">
      <w:pPr>
        <w:spacing w:after="0" w:line="240" w:lineRule="auto"/>
      </w:pPr>
    </w:p>
    <w:p w14:paraId="5FF51251" w14:textId="23BF0CAA" w:rsidR="007355CB" w:rsidRPr="007D1A9F" w:rsidRDefault="007D1A9F" w:rsidP="007D1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A9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D1A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Capryl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Allantoin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Dehydroacetic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D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9F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355CB" w:rsidRPr="007D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22"/>
    <w:rsid w:val="005753AC"/>
    <w:rsid w:val="007355CB"/>
    <w:rsid w:val="007D1A9F"/>
    <w:rsid w:val="00C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AA0B"/>
  <w15:chartTrackingRefBased/>
  <w15:docId w15:val="{91138AF6-A132-4B64-BE12-90E67A2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D1A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1A9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D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2023-12-18T13:58:00Z</dcterms:created>
  <dcterms:modified xsi:type="dcterms:W3CDTF">2023-12-21T06:00:00Z</dcterms:modified>
</cp:coreProperties>
</file>