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6DBF5" w14:textId="32541D19" w:rsidR="009515F7" w:rsidRPr="009515F7" w:rsidRDefault="009515F7" w:rsidP="009515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15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Гель-крем RILASTIL AQUA INTENSE 72 H интенсивно увлажняющ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ий</w:t>
      </w:r>
      <w:r w:rsidRPr="009515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40мл</w:t>
      </w:r>
    </w:p>
    <w:p w14:paraId="3D256E67" w14:textId="41002E9F" w:rsidR="009515F7" w:rsidRDefault="009515F7" w:rsidP="009515F7">
      <w:pPr>
        <w:pStyle w:val="a3"/>
        <w:spacing w:before="0" w:beforeAutospacing="0" w:after="0" w:afterAutospacing="0"/>
        <w:rPr>
          <w:sz w:val="28"/>
          <w:szCs w:val="28"/>
        </w:rPr>
      </w:pPr>
      <w:r w:rsidRPr="009515F7">
        <w:rPr>
          <w:sz w:val="28"/>
          <w:szCs w:val="28"/>
        </w:rPr>
        <w:t xml:space="preserve">Интенсивный увлажняющий гель-крем для всех типов кожи, даже самой чувствительной. Делает кожу сияющей, бархатистой, эластичной и здоровой. </w:t>
      </w:r>
      <w:r w:rsidRPr="009515F7">
        <w:rPr>
          <w:sz w:val="28"/>
          <w:szCs w:val="28"/>
        </w:rPr>
        <w:br/>
      </w:r>
      <w:r w:rsidRPr="009515F7">
        <w:rPr>
          <w:sz w:val="28"/>
          <w:szCs w:val="28"/>
        </w:rPr>
        <w:br/>
      </w:r>
      <w:r w:rsidRPr="009515F7">
        <w:rPr>
          <w:b/>
          <w:bCs/>
          <w:sz w:val="28"/>
          <w:szCs w:val="28"/>
        </w:rPr>
        <w:t>Активные компоненты</w:t>
      </w:r>
      <w:r w:rsidRPr="009515F7">
        <w:rPr>
          <w:sz w:val="28"/>
          <w:szCs w:val="28"/>
        </w:rPr>
        <w:t xml:space="preserve">: </w:t>
      </w:r>
      <w:r w:rsidRPr="009515F7">
        <w:rPr>
          <w:sz w:val="28"/>
          <w:szCs w:val="28"/>
        </w:rPr>
        <w:br/>
        <w:t xml:space="preserve">- Гиалуроновая кислота: для поверхностного и глубокого увлажнения. </w:t>
      </w:r>
      <w:r w:rsidRPr="009515F7">
        <w:rPr>
          <w:sz w:val="28"/>
          <w:szCs w:val="28"/>
        </w:rPr>
        <w:br/>
        <w:t xml:space="preserve">- </w:t>
      </w:r>
      <w:proofErr w:type="spellStart"/>
      <w:r w:rsidRPr="009515F7">
        <w:rPr>
          <w:sz w:val="28"/>
          <w:szCs w:val="28"/>
        </w:rPr>
        <w:t>Hydraboost</w:t>
      </w:r>
      <w:proofErr w:type="spellEnd"/>
      <w:r w:rsidRPr="009515F7">
        <w:rPr>
          <w:sz w:val="28"/>
          <w:szCs w:val="28"/>
        </w:rPr>
        <w:t xml:space="preserve">: биотехнологический бустер, усиливающий действие гиалуроновой кислоты. </w:t>
      </w:r>
      <w:r w:rsidRPr="009515F7">
        <w:rPr>
          <w:sz w:val="28"/>
          <w:szCs w:val="28"/>
        </w:rPr>
        <w:br/>
        <w:t xml:space="preserve">- </w:t>
      </w:r>
      <w:proofErr w:type="spellStart"/>
      <w:r w:rsidRPr="009515F7">
        <w:rPr>
          <w:sz w:val="28"/>
          <w:szCs w:val="28"/>
        </w:rPr>
        <w:t>Керамиды</w:t>
      </w:r>
      <w:proofErr w:type="spellEnd"/>
      <w:r w:rsidRPr="009515F7">
        <w:rPr>
          <w:sz w:val="28"/>
          <w:szCs w:val="28"/>
        </w:rPr>
        <w:t xml:space="preserve">: для укрепления кожного барьера и снижения </w:t>
      </w:r>
      <w:proofErr w:type="spellStart"/>
      <w:r w:rsidRPr="009515F7">
        <w:rPr>
          <w:sz w:val="28"/>
          <w:szCs w:val="28"/>
        </w:rPr>
        <w:t>трансэпидермальной</w:t>
      </w:r>
      <w:proofErr w:type="spellEnd"/>
      <w:r w:rsidRPr="009515F7">
        <w:rPr>
          <w:sz w:val="28"/>
          <w:szCs w:val="28"/>
        </w:rPr>
        <w:t xml:space="preserve"> потери воды. </w:t>
      </w:r>
      <w:r w:rsidRPr="009515F7">
        <w:rPr>
          <w:sz w:val="28"/>
          <w:szCs w:val="28"/>
        </w:rPr>
        <w:br/>
      </w:r>
      <w:proofErr w:type="spellStart"/>
      <w:r w:rsidRPr="009515F7">
        <w:rPr>
          <w:sz w:val="28"/>
          <w:szCs w:val="28"/>
        </w:rPr>
        <w:t>Некомедогенно</w:t>
      </w:r>
      <w:proofErr w:type="spellEnd"/>
      <w:r w:rsidRPr="009515F7">
        <w:rPr>
          <w:sz w:val="28"/>
          <w:szCs w:val="28"/>
        </w:rPr>
        <w:t xml:space="preserve">, гипоаллергенно (продукт разработан для минимизации риска аллергии), клинически протестировано, проверено на содержание никеля, кобальта, хрома, палладия и ртути. </w:t>
      </w:r>
    </w:p>
    <w:p w14:paraId="3F097030" w14:textId="77777777" w:rsidR="009515F7" w:rsidRPr="009515F7" w:rsidRDefault="009515F7" w:rsidP="009515F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5CF50259" w14:textId="710F73B6" w:rsidR="009515F7" w:rsidRDefault="009515F7" w:rsidP="009515F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515F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9515F7">
        <w:rPr>
          <w:rFonts w:ascii="Times New Roman" w:hAnsi="Times New Roman" w:cs="Times New Roman"/>
          <w:color w:val="auto"/>
          <w:sz w:val="28"/>
          <w:szCs w:val="28"/>
        </w:rPr>
        <w:t xml:space="preserve"> качестве </w:t>
      </w:r>
      <w:proofErr w:type="spellStart"/>
      <w:r w:rsidRPr="009515F7">
        <w:rPr>
          <w:rFonts w:ascii="Times New Roman" w:hAnsi="Times New Roman" w:cs="Times New Roman"/>
          <w:color w:val="auto"/>
          <w:sz w:val="28"/>
          <w:szCs w:val="28"/>
        </w:rPr>
        <w:t>уходового</w:t>
      </w:r>
      <w:proofErr w:type="spellEnd"/>
      <w:r w:rsidRPr="009515F7">
        <w:rPr>
          <w:rFonts w:ascii="Times New Roman" w:hAnsi="Times New Roman" w:cs="Times New Roman"/>
          <w:color w:val="auto"/>
          <w:sz w:val="28"/>
          <w:szCs w:val="28"/>
        </w:rPr>
        <w:t xml:space="preserve"> увлажняющего средства наносить на кожу утром и вечером или в течении дня по мере необходимости. В качестве маски для восстановления должного уровня увлажнения и профилактики обезвоженности кожи нанести обильным слоем на 5-15 минут несколько раз в неделю, излишки средства удалить ватным диском или смыть водой. Лицо промокнуть хлопковым полотенцем.</w:t>
      </w:r>
    </w:p>
    <w:p w14:paraId="78D6F44A" w14:textId="77777777" w:rsidR="009515F7" w:rsidRPr="009515F7" w:rsidRDefault="009515F7" w:rsidP="009515F7">
      <w:pPr>
        <w:spacing w:after="0" w:line="240" w:lineRule="auto"/>
      </w:pPr>
    </w:p>
    <w:p w14:paraId="33D188AF" w14:textId="31345BF1" w:rsidR="009515F7" w:rsidRDefault="009515F7" w:rsidP="009515F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515F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9515F7">
        <w:rPr>
          <w:rFonts w:ascii="Times New Roman" w:hAnsi="Times New Roman" w:cs="Times New Roman"/>
          <w:color w:val="auto"/>
          <w:sz w:val="28"/>
          <w:szCs w:val="28"/>
        </w:rPr>
        <w:t>олько для наружного использования.</w:t>
      </w:r>
      <w:r w:rsidRPr="009515F7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Избегайте прямого контакта с глазами. Хранить в закрытом виде вдали от источников тепла. Срок действия после открытия: 12 месяцев. </w:t>
      </w:r>
    </w:p>
    <w:p w14:paraId="40B7F9E1" w14:textId="77777777" w:rsidR="009515F7" w:rsidRPr="009515F7" w:rsidRDefault="009515F7" w:rsidP="009515F7">
      <w:pPr>
        <w:spacing w:after="0" w:line="240" w:lineRule="auto"/>
      </w:pPr>
    </w:p>
    <w:p w14:paraId="4778A4C4" w14:textId="77777777" w:rsidR="009515F7" w:rsidRPr="009515F7" w:rsidRDefault="009515F7" w:rsidP="00951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15F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515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Pentylene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Butylene Glycol, Glycerin, Ammonium Acryloyldimethyltaurate/VP Copolymer, Hydrogenated Lecithin, Sodium Hyaluronate, Arginine, Hydrolyzed Hyaluronic Acid, Bacillus/Folic Acid/Soybean Ferment Extract, Ceramide NP, Ceramide AP, Ceramide EOP,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Phytosphingosine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Cholesterol, Cyanocobalamin,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/Vinyl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Crosspolymer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Acrylates/C10-30 Alkyl Acrylate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Crosspolymer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Cetyl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Sodium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Lauroyl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Lactylate, Silica, Isoceteth-10, Xanthan Gum, Carbomer, Phenoxyethanol, </w:t>
      </w:r>
      <w:proofErr w:type="spellStart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Ethylhexylglycerin</w:t>
      </w:r>
      <w:proofErr w:type="spellEnd"/>
      <w:r w:rsidRPr="00951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1,2-Hexanediol, Disodium EDTA, Sodium Hydroxide, Parfum (Fragrance) </w:t>
      </w:r>
    </w:p>
    <w:p w14:paraId="660233C3" w14:textId="7A55BF67" w:rsidR="00783C0D" w:rsidRPr="009515F7" w:rsidRDefault="00783C0D" w:rsidP="00951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83C0D" w:rsidRPr="009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11"/>
    <w:rsid w:val="00783C0D"/>
    <w:rsid w:val="00870111"/>
    <w:rsid w:val="009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C66D"/>
  <w15:chartTrackingRefBased/>
  <w15:docId w15:val="{86CF3530-72E7-4A69-AFAF-4B8221B1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515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15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5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2023-08-22T08:05:00Z</dcterms:created>
  <dcterms:modified xsi:type="dcterms:W3CDTF">2023-08-22T08:08:00Z</dcterms:modified>
</cp:coreProperties>
</file>