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051F1" w14:textId="77777777" w:rsidR="00916388" w:rsidRPr="00916388" w:rsidRDefault="00916388" w:rsidP="009163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163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Магния </w:t>
      </w:r>
      <w:proofErr w:type="spellStart"/>
      <w:r w:rsidRPr="009163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хелат</w:t>
      </w:r>
      <w:proofErr w:type="spellEnd"/>
      <w:r w:rsidRPr="009163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(</w:t>
      </w:r>
      <w:proofErr w:type="spellStart"/>
      <w:r w:rsidRPr="009163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бисглицинат</w:t>
      </w:r>
      <w:proofErr w:type="spellEnd"/>
      <w:r w:rsidRPr="009163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) комплекс с витаминами и цинком таблетки БАД 500мг №30</w:t>
      </w:r>
    </w:p>
    <w:p w14:paraId="6CF763C0" w14:textId="00BC302B" w:rsidR="0019099B" w:rsidRPr="0019099B" w:rsidRDefault="0019099B" w:rsidP="00E85227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9099B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Состав</w:t>
      </w:r>
      <w:r w:rsidRPr="0019099B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19099B">
        <w:rPr>
          <w:rFonts w:ascii="Times New Roman" w:hAnsi="Times New Roman" w:cs="Times New Roman"/>
          <w:color w:val="auto"/>
          <w:sz w:val="28"/>
          <w:szCs w:val="28"/>
        </w:rPr>
        <w:t xml:space="preserve">микрокристаллическая целлюлоза (носитель), магния </w:t>
      </w:r>
      <w:proofErr w:type="spellStart"/>
      <w:r w:rsidRPr="0019099B">
        <w:rPr>
          <w:rFonts w:ascii="Times New Roman" w:hAnsi="Times New Roman" w:cs="Times New Roman"/>
          <w:color w:val="auto"/>
          <w:sz w:val="28"/>
          <w:szCs w:val="28"/>
        </w:rPr>
        <w:t>бисглицинат</w:t>
      </w:r>
      <w:proofErr w:type="spellEnd"/>
      <w:r w:rsidRPr="0019099B">
        <w:rPr>
          <w:rFonts w:ascii="Times New Roman" w:hAnsi="Times New Roman" w:cs="Times New Roman"/>
          <w:color w:val="auto"/>
          <w:sz w:val="28"/>
          <w:szCs w:val="28"/>
        </w:rPr>
        <w:t xml:space="preserve">, цинка цитрат, магниевая соль стеариновой кислоты (агент </w:t>
      </w:r>
      <w:proofErr w:type="spellStart"/>
      <w:r w:rsidRPr="0019099B">
        <w:rPr>
          <w:rFonts w:ascii="Times New Roman" w:hAnsi="Times New Roman" w:cs="Times New Roman"/>
          <w:color w:val="auto"/>
          <w:sz w:val="28"/>
          <w:szCs w:val="28"/>
        </w:rPr>
        <w:t>антислеживающий</w:t>
      </w:r>
      <w:proofErr w:type="spellEnd"/>
      <w:r w:rsidRPr="0019099B">
        <w:rPr>
          <w:rFonts w:ascii="Times New Roman" w:hAnsi="Times New Roman" w:cs="Times New Roman"/>
          <w:color w:val="auto"/>
          <w:sz w:val="28"/>
          <w:szCs w:val="28"/>
        </w:rPr>
        <w:t>), пиридоксина гидрохлорид (витамин В6), рибофлавин (витамин В2).</w:t>
      </w:r>
    </w:p>
    <w:p w14:paraId="12E81EEC" w14:textId="77777777" w:rsidR="0019099B" w:rsidRPr="0019099B" w:rsidRDefault="0019099B" w:rsidP="00E85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99B">
        <w:rPr>
          <w:rFonts w:ascii="Times New Roman" w:hAnsi="Times New Roman" w:cs="Times New Roman"/>
          <w:sz w:val="28"/>
          <w:szCs w:val="28"/>
        </w:rPr>
        <w:t>Содержание в 1 таблетке:</w:t>
      </w:r>
    </w:p>
    <w:p w14:paraId="0FF58D0A" w14:textId="38A22E56" w:rsidR="0019099B" w:rsidRPr="0019099B" w:rsidRDefault="0019099B" w:rsidP="00E8522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9099B">
        <w:rPr>
          <w:rFonts w:ascii="Times New Roman" w:hAnsi="Times New Roman" w:cs="Times New Roman"/>
          <w:sz w:val="28"/>
          <w:szCs w:val="28"/>
        </w:rPr>
        <w:t>Витамин В2 1,2 - 1,5</w:t>
      </w:r>
      <w:r w:rsidR="006C6ED0">
        <w:rPr>
          <w:rFonts w:ascii="Times New Roman" w:hAnsi="Times New Roman" w:cs="Times New Roman"/>
          <w:sz w:val="28"/>
          <w:szCs w:val="28"/>
        </w:rPr>
        <w:t xml:space="preserve"> </w:t>
      </w:r>
      <w:r w:rsidRPr="0019099B">
        <w:rPr>
          <w:rFonts w:ascii="Times New Roman" w:hAnsi="Times New Roman" w:cs="Times New Roman"/>
          <w:sz w:val="28"/>
          <w:szCs w:val="28"/>
        </w:rPr>
        <w:t>мг</w:t>
      </w:r>
    </w:p>
    <w:p w14:paraId="5A306B6F" w14:textId="656A433B" w:rsidR="0019099B" w:rsidRPr="0019099B" w:rsidRDefault="0019099B" w:rsidP="00E8522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9099B">
        <w:rPr>
          <w:rFonts w:ascii="Times New Roman" w:hAnsi="Times New Roman" w:cs="Times New Roman"/>
          <w:sz w:val="28"/>
          <w:szCs w:val="28"/>
        </w:rPr>
        <w:t>Витамин В6 1,2 - 1,5</w:t>
      </w:r>
      <w:r w:rsidR="006C6ED0">
        <w:rPr>
          <w:rFonts w:ascii="Times New Roman" w:hAnsi="Times New Roman" w:cs="Times New Roman"/>
          <w:sz w:val="28"/>
          <w:szCs w:val="28"/>
        </w:rPr>
        <w:t xml:space="preserve"> </w:t>
      </w:r>
      <w:r w:rsidRPr="0019099B">
        <w:rPr>
          <w:rFonts w:ascii="Times New Roman" w:hAnsi="Times New Roman" w:cs="Times New Roman"/>
          <w:sz w:val="28"/>
          <w:szCs w:val="28"/>
        </w:rPr>
        <w:t>мг</w:t>
      </w:r>
    </w:p>
    <w:p w14:paraId="0E966103" w14:textId="1C5AE0AE" w:rsidR="0019099B" w:rsidRPr="0019099B" w:rsidRDefault="0019099B" w:rsidP="00E8522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9099B">
        <w:rPr>
          <w:rFonts w:ascii="Times New Roman" w:hAnsi="Times New Roman" w:cs="Times New Roman"/>
          <w:sz w:val="28"/>
          <w:szCs w:val="28"/>
        </w:rPr>
        <w:t>Магний 70,0 (±20 %)</w:t>
      </w:r>
      <w:r w:rsidR="006C6ED0">
        <w:rPr>
          <w:rFonts w:ascii="Times New Roman" w:hAnsi="Times New Roman" w:cs="Times New Roman"/>
          <w:sz w:val="28"/>
          <w:szCs w:val="28"/>
        </w:rPr>
        <w:t xml:space="preserve"> </w:t>
      </w:r>
      <w:r w:rsidRPr="0019099B">
        <w:rPr>
          <w:rFonts w:ascii="Times New Roman" w:hAnsi="Times New Roman" w:cs="Times New Roman"/>
          <w:sz w:val="28"/>
          <w:szCs w:val="28"/>
        </w:rPr>
        <w:t>мг</w:t>
      </w:r>
    </w:p>
    <w:p w14:paraId="3A1461D8" w14:textId="77777777" w:rsidR="0019099B" w:rsidRPr="0019099B" w:rsidRDefault="0019099B" w:rsidP="00E8522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9099B">
        <w:rPr>
          <w:rFonts w:ascii="Times New Roman" w:hAnsi="Times New Roman" w:cs="Times New Roman"/>
          <w:sz w:val="28"/>
          <w:szCs w:val="28"/>
        </w:rPr>
        <w:t>Цинк 5,0 (±20 %) мг</w:t>
      </w:r>
    </w:p>
    <w:p w14:paraId="4E909E2A" w14:textId="77777777" w:rsidR="0019099B" w:rsidRPr="0019099B" w:rsidRDefault="0019099B" w:rsidP="00E85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428328" w14:textId="3500F51A" w:rsidR="0019099B" w:rsidRPr="0019099B" w:rsidRDefault="0019099B" w:rsidP="00E85227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9099B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Показания</w:t>
      </w:r>
      <w:r w:rsidRPr="0019099B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19099B">
        <w:rPr>
          <w:rFonts w:ascii="Times New Roman" w:hAnsi="Times New Roman" w:cs="Times New Roman"/>
          <w:color w:val="auto"/>
          <w:sz w:val="28"/>
          <w:szCs w:val="28"/>
        </w:rPr>
        <w:t xml:space="preserve">в качестве биологически активной добавки к пище - </w:t>
      </w:r>
      <w:r w:rsidRPr="0019099B">
        <w:rPr>
          <w:rFonts w:ascii="Times New Roman" w:hAnsi="Times New Roman" w:cs="Times New Roman"/>
          <w:color w:val="auto"/>
          <w:sz w:val="28"/>
          <w:szCs w:val="28"/>
        </w:rPr>
        <w:t>дополнительного</w:t>
      </w:r>
      <w:r w:rsidRPr="0019099B">
        <w:rPr>
          <w:rFonts w:ascii="Times New Roman" w:hAnsi="Times New Roman" w:cs="Times New Roman"/>
          <w:color w:val="auto"/>
          <w:sz w:val="28"/>
          <w:szCs w:val="28"/>
        </w:rPr>
        <w:t xml:space="preserve"> источника магния, цинка, витаминов В2 и В6.</w:t>
      </w:r>
    </w:p>
    <w:p w14:paraId="78029D00" w14:textId="77777777" w:rsidR="0019099B" w:rsidRPr="0019099B" w:rsidRDefault="0019099B" w:rsidP="00E85227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5215B644" w14:textId="4F1D1049" w:rsidR="0019099B" w:rsidRDefault="0019099B" w:rsidP="00E85227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9099B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Способ применения</w:t>
      </w:r>
      <w:r w:rsidRPr="0019099B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19099B">
        <w:rPr>
          <w:rFonts w:ascii="Times New Roman" w:hAnsi="Times New Roman" w:cs="Times New Roman"/>
          <w:color w:val="auto"/>
          <w:sz w:val="28"/>
          <w:szCs w:val="28"/>
        </w:rPr>
        <w:t>взрослым по 2 таблетки 2 раза в день во время еды. Продолжительность приема - 1 месяц. При необходимости прием можно повторить.</w:t>
      </w:r>
    </w:p>
    <w:p w14:paraId="2906A526" w14:textId="77777777" w:rsidR="00E85227" w:rsidRPr="00E85227" w:rsidRDefault="00E85227" w:rsidP="00E85227">
      <w:pPr>
        <w:spacing w:after="0" w:line="240" w:lineRule="auto"/>
      </w:pPr>
    </w:p>
    <w:p w14:paraId="2C24F1C0" w14:textId="77777777" w:rsidR="00E85227" w:rsidRPr="0019099B" w:rsidRDefault="00E85227" w:rsidP="00E85227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9099B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Противопоказания</w:t>
      </w:r>
      <w:r w:rsidRPr="0019099B">
        <w:rPr>
          <w:rFonts w:ascii="Times New Roman" w:hAnsi="Times New Roman" w:cs="Times New Roman"/>
          <w:color w:val="auto"/>
          <w:sz w:val="28"/>
          <w:szCs w:val="28"/>
        </w:rPr>
        <w:t>: индивидуальная непереносимость компонентов, беременность, кормление грудью.</w:t>
      </w:r>
    </w:p>
    <w:p w14:paraId="636F9F00" w14:textId="77777777" w:rsidR="0019099B" w:rsidRPr="0019099B" w:rsidRDefault="0019099B" w:rsidP="00E85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44673A" w14:textId="72A35923" w:rsidR="0019099B" w:rsidRPr="0019099B" w:rsidRDefault="0019099B" w:rsidP="00E85227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C6ED0">
        <w:rPr>
          <w:rFonts w:ascii="Times New Roman" w:hAnsi="Times New Roman" w:cs="Times New Roman"/>
          <w:b/>
          <w:bCs/>
          <w:color w:val="auto"/>
          <w:sz w:val="28"/>
          <w:szCs w:val="28"/>
        </w:rPr>
        <w:t>Условия хранения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E85227">
        <w:rPr>
          <w:rFonts w:ascii="Times New Roman" w:hAnsi="Times New Roman" w:cs="Times New Roman"/>
          <w:color w:val="auto"/>
          <w:sz w:val="28"/>
          <w:szCs w:val="28"/>
        </w:rPr>
        <w:t xml:space="preserve">хранить в защищенном от прямых солнечных лучей и недоступном для детей месте, </w:t>
      </w:r>
      <w:r w:rsidR="006C6ED0">
        <w:rPr>
          <w:rFonts w:ascii="Times New Roman" w:hAnsi="Times New Roman" w:cs="Times New Roman"/>
          <w:color w:val="auto"/>
          <w:sz w:val="28"/>
          <w:szCs w:val="28"/>
        </w:rPr>
        <w:t>при температуре</w:t>
      </w:r>
      <w:r w:rsidRPr="001909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5227">
        <w:rPr>
          <w:rFonts w:ascii="Times New Roman" w:hAnsi="Times New Roman" w:cs="Times New Roman"/>
          <w:color w:val="auto"/>
          <w:sz w:val="28"/>
          <w:szCs w:val="28"/>
        </w:rPr>
        <w:t>не выше</w:t>
      </w:r>
      <w:r w:rsidRPr="0019099B">
        <w:rPr>
          <w:rFonts w:ascii="Times New Roman" w:hAnsi="Times New Roman" w:cs="Times New Roman"/>
          <w:color w:val="auto"/>
          <w:sz w:val="28"/>
          <w:szCs w:val="28"/>
        </w:rPr>
        <w:t xml:space="preserve"> 25℃</w:t>
      </w:r>
      <w:r w:rsidR="00E8522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CD7FCF8" w14:textId="77777777" w:rsidR="00060717" w:rsidRPr="0019099B" w:rsidRDefault="00060717" w:rsidP="00190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0717" w:rsidRPr="0019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9E"/>
    <w:rsid w:val="00060717"/>
    <w:rsid w:val="0010389E"/>
    <w:rsid w:val="0019099B"/>
    <w:rsid w:val="006C6ED0"/>
    <w:rsid w:val="00916388"/>
    <w:rsid w:val="00E8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CA4E"/>
  <w15:chartTrackingRefBased/>
  <w15:docId w15:val="{9ABA31D8-33FD-420D-82E6-78AB3980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6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909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3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09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4</cp:revision>
  <dcterms:created xsi:type="dcterms:W3CDTF">2023-05-25T06:58:00Z</dcterms:created>
  <dcterms:modified xsi:type="dcterms:W3CDTF">2023-05-25T07:18:00Z</dcterms:modified>
</cp:coreProperties>
</file>