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07F1" w14:textId="77777777" w:rsidR="0088645B" w:rsidRPr="0088645B" w:rsidRDefault="0088645B" w:rsidP="008864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864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Крем-барьер от загара, веснушек и пигментации SPF 30 водостойкий 125мл</w:t>
      </w:r>
    </w:p>
    <w:p w14:paraId="2BA9924A" w14:textId="77777777" w:rsidR="0054028E" w:rsidRDefault="00B62E87" w:rsidP="00B62E87">
      <w:pPr>
        <w:rPr>
          <w:rFonts w:ascii="Times New Roman" w:hAnsi="Times New Roman" w:cs="Times New Roman"/>
          <w:sz w:val="28"/>
          <w:szCs w:val="28"/>
        </w:rPr>
      </w:pPr>
      <w:r w:rsidRPr="00B62E87">
        <w:rPr>
          <w:rFonts w:ascii="Times New Roman" w:hAnsi="Times New Roman" w:cs="Times New Roman"/>
          <w:sz w:val="28"/>
          <w:szCs w:val="28"/>
        </w:rPr>
        <w:t xml:space="preserve">Крем – барьер разработан специально для защиты от загара и пигментации в период повышенной солнечной активности. Усиленный комплекс UVA/UVB фильтров обеспечивает максимальную защиту кожи от воздействия прямых солнечных лучей и полностью блокируют процесс выработки меланина, являющегося главным фактором появления загара, пигментных пятен и веснушек. Крем обогащен натуральными маслами: кокосовым, миндальным и жожоба, обеспечивающими усиленное питание и увлажнение кожи, подвергающейся инсоляции. - водостойкий. </w:t>
      </w:r>
    </w:p>
    <w:p w14:paraId="336D6C13" w14:textId="1209C703" w:rsidR="00B62E87" w:rsidRDefault="00B62E87" w:rsidP="00B62E8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B62E8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62E87">
        <w:rPr>
          <w:rFonts w:ascii="Times New Roman" w:hAnsi="Times New Roman" w:cs="Times New Roman"/>
          <w:color w:val="auto"/>
          <w:sz w:val="28"/>
          <w:szCs w:val="28"/>
        </w:rPr>
        <w:t>наносить на чистую, сухую кожу лица и тела перед принятием солнечных ванн. Желательно повторить процедуру нанесения крема после двух – трех водных процедур.</w:t>
      </w:r>
    </w:p>
    <w:p w14:paraId="33AE0ACE" w14:textId="77777777" w:rsidR="00B62E87" w:rsidRPr="00B62E87" w:rsidRDefault="00B62E87" w:rsidP="00B62E87"/>
    <w:p w14:paraId="607E0CF5" w14:textId="275762BE" w:rsidR="00B62E87" w:rsidRPr="00B62E87" w:rsidRDefault="00B62E87" w:rsidP="00B62E8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B62E8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62E87">
        <w:rPr>
          <w:rFonts w:ascii="Times New Roman" w:hAnsi="Times New Roman" w:cs="Times New Roman"/>
          <w:color w:val="auto"/>
          <w:sz w:val="28"/>
          <w:szCs w:val="28"/>
        </w:rPr>
        <w:t>Aqua, Ethylhexyl Methoxycinnamate, Cetearyl Alcohol, Paraffinum Liquidum, Isopropyl Myristate, Glycerin, Titanium Dioxide, Benzophenone-3, Isopropyl Palmitate, Zinc Oxide, Panthenol (Д-пантенол), Prunus Amygdalus Dulcis Oil (Масло миндальное), Calendula Officinalis Extract (экстракт календулы),  Cocos Nucifera Oil (Масло кокосовое), Hydrogenated Jojoba Oil (масло жожоба), Glyceryl Stearate, Ceteareth-20, Ceteareth-12, Cetyl Palmitate, PEG-100 Stearate, Ceteareth-6, Parfum, Phenoxyethanol,  Methylparaben, Ethylparaben, Propylparaben, DMDM Hydantoin.</w:t>
      </w:r>
    </w:p>
    <w:p w14:paraId="0F1DEEB9" w14:textId="77777777" w:rsidR="006A0C8D" w:rsidRPr="00B62E87" w:rsidRDefault="006A0C8D" w:rsidP="008864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0C8D" w:rsidRPr="00B6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B7"/>
    <w:rsid w:val="002D5CF3"/>
    <w:rsid w:val="0054028E"/>
    <w:rsid w:val="005B04B7"/>
    <w:rsid w:val="006A0C8D"/>
    <w:rsid w:val="0088645B"/>
    <w:rsid w:val="00B6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FE28"/>
  <w15:chartTrackingRefBased/>
  <w15:docId w15:val="{E9F9F0B2-0858-4F99-94BA-25C63300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62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62E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6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2024-05-30T09:24:00Z</dcterms:created>
  <dcterms:modified xsi:type="dcterms:W3CDTF">2024-05-30T09:44:00Z</dcterms:modified>
</cp:coreProperties>
</file>