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2458E0" w14:textId="35D4E32B" w:rsidR="005C1C7C" w:rsidRDefault="003F07BC" w:rsidP="003F07B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3F07BC">
        <w:rPr>
          <w:rFonts w:ascii="Times New Roman" w:hAnsi="Times New Roman" w:cs="Times New Roman"/>
          <w:b/>
          <w:bCs/>
          <w:sz w:val="32"/>
          <w:szCs w:val="32"/>
        </w:rPr>
        <w:t>Swiss</w:t>
      </w:r>
      <w:proofErr w:type="spellEnd"/>
      <w:r w:rsidRPr="003F07B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3F07BC">
        <w:rPr>
          <w:rFonts w:ascii="Times New Roman" w:hAnsi="Times New Roman" w:cs="Times New Roman"/>
          <w:b/>
          <w:bCs/>
          <w:sz w:val="32"/>
          <w:szCs w:val="32"/>
        </w:rPr>
        <w:t>Energy</w:t>
      </w:r>
      <w:proofErr w:type="spellEnd"/>
      <w:r w:rsidRPr="003F07BC">
        <w:rPr>
          <w:rFonts w:ascii="Times New Roman" w:hAnsi="Times New Roman" w:cs="Times New Roman"/>
          <w:b/>
          <w:bCs/>
          <w:sz w:val="32"/>
          <w:szCs w:val="32"/>
        </w:rPr>
        <w:t xml:space="preserve"> БАД капсулы </w:t>
      </w:r>
      <w:proofErr w:type="spellStart"/>
      <w:r w:rsidRPr="003F07BC">
        <w:rPr>
          <w:rFonts w:ascii="Times New Roman" w:hAnsi="Times New Roman" w:cs="Times New Roman"/>
          <w:b/>
          <w:bCs/>
          <w:sz w:val="32"/>
          <w:szCs w:val="32"/>
        </w:rPr>
        <w:t>Мультивит</w:t>
      </w:r>
      <w:proofErr w:type="spellEnd"/>
      <w:r w:rsidRPr="003F07BC">
        <w:rPr>
          <w:rFonts w:ascii="Times New Roman" w:hAnsi="Times New Roman" w:cs="Times New Roman"/>
          <w:b/>
          <w:bCs/>
          <w:sz w:val="32"/>
          <w:szCs w:val="32"/>
        </w:rPr>
        <w:t xml:space="preserve"> капсулы с </w:t>
      </w:r>
      <w:proofErr w:type="spellStart"/>
      <w:proofErr w:type="gramStart"/>
      <w:r w:rsidRPr="003F07BC">
        <w:rPr>
          <w:rFonts w:ascii="Times New Roman" w:hAnsi="Times New Roman" w:cs="Times New Roman"/>
          <w:b/>
          <w:bCs/>
          <w:sz w:val="32"/>
          <w:szCs w:val="32"/>
        </w:rPr>
        <w:t>длител.высвобождением</w:t>
      </w:r>
      <w:proofErr w:type="spellEnd"/>
      <w:proofErr w:type="gramEnd"/>
      <w:r w:rsidRPr="003F07B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3F07BC">
        <w:rPr>
          <w:rFonts w:ascii="Times New Roman" w:hAnsi="Times New Roman" w:cs="Times New Roman"/>
          <w:b/>
          <w:bCs/>
          <w:sz w:val="32"/>
          <w:szCs w:val="32"/>
        </w:rPr>
        <w:t>дейс.в</w:t>
      </w:r>
      <w:proofErr w:type="spellEnd"/>
      <w:r w:rsidRPr="003F07BC">
        <w:rPr>
          <w:rFonts w:ascii="Times New Roman" w:hAnsi="Times New Roman" w:cs="Times New Roman"/>
          <w:b/>
          <w:bCs/>
          <w:sz w:val="32"/>
          <w:szCs w:val="32"/>
        </w:rPr>
        <w:t>-в упаковка № 30</w:t>
      </w:r>
    </w:p>
    <w:p w14:paraId="0DBC96AF" w14:textId="77777777" w:rsidR="00247877" w:rsidRDefault="00892B79" w:rsidP="00892B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2B79">
        <w:rPr>
          <w:rFonts w:ascii="Times New Roman" w:eastAsia="Times New Roman" w:hAnsi="Times New Roman" w:cs="Times New Roman"/>
          <w:sz w:val="28"/>
          <w:szCs w:val="28"/>
          <w:lang w:eastAsia="ru-RU"/>
        </w:rPr>
        <w:t>Swiss</w:t>
      </w:r>
      <w:proofErr w:type="spellEnd"/>
      <w:r w:rsidRPr="0089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2B79">
        <w:rPr>
          <w:rFonts w:ascii="Times New Roman" w:eastAsia="Times New Roman" w:hAnsi="Times New Roman" w:cs="Times New Roman"/>
          <w:sz w:val="28"/>
          <w:szCs w:val="28"/>
          <w:lang w:eastAsia="ru-RU"/>
        </w:rPr>
        <w:t>Energy</w:t>
      </w:r>
      <w:proofErr w:type="spellEnd"/>
      <w:r w:rsidRPr="00892B79">
        <w:rPr>
          <w:rFonts w:ascii="Times New Roman" w:eastAsia="Times New Roman" w:hAnsi="Times New Roman" w:cs="Times New Roman"/>
          <w:sz w:val="28"/>
          <w:szCs w:val="28"/>
          <w:lang w:eastAsia="ru-RU"/>
        </w:rPr>
        <w:t>, MULTIVIT 25 витаминов и минералов + K2, 30 капсул с замедленным высвобождением</w:t>
      </w:r>
      <w:r w:rsidR="001A1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9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 комбинацию витаминов и минералов, которые способствуют нормальному энергетическому обмену и нормальному функционированию иммунной системы. Витамин K2 может помочь поддерживать здоровье костей, сердечно-сосудистую систему и метаболизм кальция. </w:t>
      </w:r>
    </w:p>
    <w:p w14:paraId="7143367D" w14:textId="77777777" w:rsidR="00247877" w:rsidRDefault="00892B79" w:rsidP="00892B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B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ингредиентов</w:t>
      </w:r>
      <w:r w:rsidRPr="0089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кальций, витамин C, кукурузный крахмал, </w:t>
      </w:r>
      <w:proofErr w:type="spellStart"/>
      <w:r w:rsidRPr="00892B7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этилцеллюлоза</w:t>
      </w:r>
      <w:proofErr w:type="spellEnd"/>
      <w:r w:rsidRPr="0089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магний, калий, фосфор, ниацин, пантотеновая кислота, </w:t>
      </w:r>
      <w:proofErr w:type="spellStart"/>
      <w:r w:rsidRPr="00892B79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гидроксипропилметилцеллюлоза</w:t>
      </w:r>
      <w:proofErr w:type="spellEnd"/>
      <w:r w:rsidRPr="0089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лак, микрокристаллическая целлюлоза, </w:t>
      </w:r>
      <w:proofErr w:type="spellStart"/>
      <w:r w:rsidRPr="00892B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поливинилпиролидон</w:t>
      </w:r>
      <w:proofErr w:type="spellEnd"/>
      <w:r w:rsidRPr="0089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витамин A, витамин D, витамин E, витамин K2, витамин B1, Витамин В2, витамин В6, фолиевая кислота, витамин В12, биотин, железо, цинк, йод, селен, медь, марганец, хром, молибден. </w:t>
      </w:r>
    </w:p>
    <w:p w14:paraId="041D2C4B" w14:textId="77777777" w:rsidR="00247877" w:rsidRDefault="00892B79" w:rsidP="00892B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B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Преимущества</w:t>
      </w:r>
      <w:r w:rsidRPr="0089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• повышенная биодоступность • повышенная безопасность использования • сниженный риск побочных эффектов • не раздражает пищеварительный тракт. </w:t>
      </w:r>
    </w:p>
    <w:p w14:paraId="4C3CE3DE" w14:textId="77777777" w:rsidR="00247877" w:rsidRDefault="00892B79" w:rsidP="00892B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B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Активные ингредиенты</w:t>
      </w:r>
      <w:r w:rsidRPr="0089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NRV * Витамин А 800 МЕ 30% Витамин С 80 мг 100% Витамин Д 200 МЕ 100% Витамин Е 12 МЕ 67% Витамин К2 25 мкг 33% Витамин B1 1,1 мг 100% Витамин В2 1,4 мг 100% Ниацин 16 мг 100% Витамин B6 1,4 мг 100% Фолиевая кислота 200 мкг 100% Витамин B12 2,5 мкг 100% Биотин 50 мкг 100% Пантотеновая кислота 6 мг 100% Кальций 100 мг 13% Железо 2,8 мг 20% Фосфор 20 мг 2,9% Йод 150 мкг 100% Магний 50 мг 13% Цинк 1 мг 10% Селен 5,5 мкг 10% Медь 0,15 мг 15% Марганец 0,2 мг 10% Хром 10 мкг 25% Молибден 5 мкг 10% Калий 35 мг 1,8% </w:t>
      </w:r>
    </w:p>
    <w:p w14:paraId="1D763718" w14:textId="32C50AD2" w:rsidR="00892B79" w:rsidRDefault="00892B79" w:rsidP="00892B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9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NRV: рекомендуемые значения питательных веществ для суточного потребления, как определено в Регламенте (ЕС) № 1169/2011. N / A: NRV не определены. </w:t>
      </w:r>
    </w:p>
    <w:p w14:paraId="1B7797A3" w14:textId="77777777" w:rsidR="00892B79" w:rsidRPr="00892B79" w:rsidRDefault="00892B79" w:rsidP="00892B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B9DA94" w14:textId="0E7DA885" w:rsidR="00892B79" w:rsidRDefault="00892B79" w:rsidP="00892B79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B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892B7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9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одержит комбинацию витаминов и минералов, которые способствуют нормальному энергетическому обмену и нормальной функции иммунной системы. Витамин K2 может помочь поддерживать здоровье костей, сердечно-сосудистую систему и метаболизм кальция. Рекомендуется при гиповитаминозе и недостатке минеральных веществ, а также людям с интенсивными физическими нагрузками. </w:t>
      </w:r>
    </w:p>
    <w:p w14:paraId="05B6B842" w14:textId="77777777" w:rsidR="00892B79" w:rsidRPr="00892B79" w:rsidRDefault="00892B79" w:rsidP="00892B79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84FFB" w14:textId="0A077511" w:rsidR="00892B79" w:rsidRDefault="00892B79" w:rsidP="00892B79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B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по применению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4F3C2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9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екомендуемая суточная доза: 1 капсула в день. </w:t>
      </w:r>
    </w:p>
    <w:p w14:paraId="543D8AC0" w14:textId="77777777" w:rsidR="00892B79" w:rsidRPr="00892B79" w:rsidRDefault="00892B79" w:rsidP="00892B79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6B1C1B" w14:textId="361EF9D9" w:rsidR="00892B79" w:rsidRDefault="00892B79" w:rsidP="00892B79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B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Предупреждение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892B7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9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превышайте рекомендованную суточную дозу. Пищевые добавки не должны подходить для разнообразного и сбалансированного питания и здорового образа жизни. Продукт следует хранить в недоступном для маленьких детей месте. </w:t>
      </w:r>
    </w:p>
    <w:p w14:paraId="5D63C788" w14:textId="77777777" w:rsidR="00892B79" w:rsidRPr="00892B79" w:rsidRDefault="00892B79" w:rsidP="00892B79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A9CC6E" w14:textId="46D3531C" w:rsidR="00892B79" w:rsidRDefault="00892B79" w:rsidP="00892B79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B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Противопоказания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892B7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9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ндивидуальная непереносимость компонентов продукта. </w:t>
      </w:r>
    </w:p>
    <w:p w14:paraId="34282453" w14:textId="77777777" w:rsidR="00513D06" w:rsidRPr="00892B79" w:rsidRDefault="00513D06" w:rsidP="00892B79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729634" w14:textId="36D0F67F" w:rsidR="003F07BC" w:rsidRPr="00892B79" w:rsidRDefault="00892B79" w:rsidP="00892B79">
      <w:pPr>
        <w:spacing w:after="0" w:line="240" w:lineRule="auto"/>
        <w:outlineLvl w:val="4"/>
        <w:rPr>
          <w:rFonts w:ascii="Times New Roman" w:hAnsi="Times New Roman" w:cs="Times New Roman"/>
          <w:sz w:val="28"/>
          <w:szCs w:val="28"/>
        </w:rPr>
      </w:pPr>
      <w:r w:rsidRPr="00892B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хранения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892B7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89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ранить в прохладном, сухом и защищенном от света месте. Температура 15-25 ° С, </w:t>
      </w:r>
      <w:r w:rsidR="004F3C26" w:rsidRPr="00892B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</w:t>
      </w:r>
      <w:r w:rsidR="004F3C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осительной</w:t>
      </w:r>
      <w:r w:rsidR="004F3C26" w:rsidRPr="0089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3C2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влажность</w:t>
      </w:r>
      <w:r w:rsidRPr="0089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20-65%. </w:t>
      </w:r>
    </w:p>
    <w:sectPr w:rsidR="003F07BC" w:rsidRPr="00892B79" w:rsidSect="001A16C1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FB6"/>
    <w:rsid w:val="001A16C1"/>
    <w:rsid w:val="00247877"/>
    <w:rsid w:val="003F07BC"/>
    <w:rsid w:val="004F3C26"/>
    <w:rsid w:val="00513D06"/>
    <w:rsid w:val="005C1C7C"/>
    <w:rsid w:val="00711FB6"/>
    <w:rsid w:val="00892B79"/>
    <w:rsid w:val="00DB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58723"/>
  <w15:chartTrackingRefBased/>
  <w15:docId w15:val="{FB8885D2-08F5-41C2-9F39-5AD101234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892B7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892B7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892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03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7</cp:revision>
  <dcterms:created xsi:type="dcterms:W3CDTF">2022-11-30T13:06:00Z</dcterms:created>
  <dcterms:modified xsi:type="dcterms:W3CDTF">2022-11-30T13:27:00Z</dcterms:modified>
</cp:coreProperties>
</file>