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D203" w14:textId="31A87EE1" w:rsidR="008B348F" w:rsidRDefault="00C51A5D" w:rsidP="00C51A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1A5D">
        <w:rPr>
          <w:rFonts w:ascii="Times New Roman" w:hAnsi="Times New Roman" w:cs="Times New Roman"/>
          <w:b/>
          <w:bCs/>
          <w:sz w:val="32"/>
          <w:szCs w:val="32"/>
        </w:rPr>
        <w:t xml:space="preserve">Спрей-барьер GRASOL </w:t>
      </w:r>
      <w:proofErr w:type="spellStart"/>
      <w:r w:rsidRPr="00C51A5D">
        <w:rPr>
          <w:rFonts w:ascii="Times New Roman" w:hAnsi="Times New Roman" w:cs="Times New Roman"/>
          <w:b/>
          <w:bCs/>
          <w:sz w:val="32"/>
          <w:szCs w:val="32"/>
        </w:rPr>
        <w:t>назальн</w:t>
      </w:r>
      <w:proofErr w:type="spellEnd"/>
      <w:r w:rsidRPr="00C51A5D">
        <w:rPr>
          <w:rFonts w:ascii="Times New Roman" w:hAnsi="Times New Roman" w:cs="Times New Roman"/>
          <w:b/>
          <w:bCs/>
          <w:sz w:val="32"/>
          <w:szCs w:val="32"/>
        </w:rPr>
        <w:t>. р-р д/</w:t>
      </w:r>
      <w:proofErr w:type="spellStart"/>
      <w:r w:rsidRPr="00C51A5D">
        <w:rPr>
          <w:rFonts w:ascii="Times New Roman" w:hAnsi="Times New Roman" w:cs="Times New Roman"/>
          <w:b/>
          <w:bCs/>
          <w:sz w:val="32"/>
          <w:szCs w:val="32"/>
        </w:rPr>
        <w:t>орошен.слиз.носа</w:t>
      </w:r>
      <w:proofErr w:type="spellEnd"/>
      <w:r w:rsidRPr="00C51A5D">
        <w:rPr>
          <w:rFonts w:ascii="Times New Roman" w:hAnsi="Times New Roman" w:cs="Times New Roman"/>
          <w:b/>
          <w:bCs/>
          <w:sz w:val="32"/>
          <w:szCs w:val="32"/>
        </w:rPr>
        <w:t xml:space="preserve"> от аллергии 1 500 мг 200 доз</w:t>
      </w:r>
    </w:p>
    <w:p w14:paraId="436F33D0" w14:textId="5CB9259A" w:rsidR="00C51A5D" w:rsidRPr="00C51A5D" w:rsidRDefault="00C51A5D" w:rsidP="00C51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A5D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C51A5D">
        <w:rPr>
          <w:rFonts w:ascii="Times New Roman" w:hAnsi="Times New Roman" w:cs="Times New Roman"/>
          <w:sz w:val="28"/>
          <w:szCs w:val="28"/>
        </w:rPr>
        <w:t xml:space="preserve">: спрей-барьер в своем составе содержит соль </w:t>
      </w:r>
      <w:proofErr w:type="spellStart"/>
      <w:r w:rsidRPr="00C51A5D">
        <w:rPr>
          <w:rFonts w:ascii="Times New Roman" w:hAnsi="Times New Roman" w:cs="Times New Roman"/>
          <w:sz w:val="28"/>
          <w:szCs w:val="28"/>
        </w:rPr>
        <w:t>альгиновой</w:t>
      </w:r>
      <w:proofErr w:type="spellEnd"/>
      <w:r w:rsidRPr="00C51A5D">
        <w:rPr>
          <w:rFonts w:ascii="Times New Roman" w:hAnsi="Times New Roman" w:cs="Times New Roman"/>
          <w:sz w:val="28"/>
          <w:szCs w:val="28"/>
        </w:rPr>
        <w:t xml:space="preserve"> кислоты, производное целлюлозы растительного происхождения, экстракт липы / апельсина (не более 5%).</w:t>
      </w:r>
    </w:p>
    <w:p w14:paraId="5B194166" w14:textId="45E47650" w:rsidR="00C51A5D" w:rsidRDefault="00C51A5D" w:rsidP="00C5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Спрей-барьер назальный GRASOL от аллергии - натуральное средство в форме мелкодисперсного порошка, которое используется для профилактики и в комплексной терапии аллергического ринита.</w:t>
      </w:r>
    </w:p>
    <w:p w14:paraId="689BB98C" w14:textId="77777777" w:rsidR="00C51A5D" w:rsidRPr="00C51A5D" w:rsidRDefault="00C51A5D" w:rsidP="00C5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EC6A2" w14:textId="77777777" w:rsidR="00C51A5D" w:rsidRPr="00C51A5D" w:rsidRDefault="00C51A5D" w:rsidP="00C5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спрей-барьера GRASOL от аллергии:</w:t>
      </w:r>
    </w:p>
    <w:p w14:paraId="4D473A39" w14:textId="77777777" w:rsidR="00C51A5D" w:rsidRPr="00C51A5D" w:rsidRDefault="00C51A5D" w:rsidP="00C51A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и высокоэффективное средство на основе натуральных компонентов;</w:t>
      </w:r>
    </w:p>
    <w:p w14:paraId="409182D6" w14:textId="77777777" w:rsidR="00C51A5D" w:rsidRPr="00C51A5D" w:rsidRDefault="00C51A5D" w:rsidP="00C51A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предотвращает симптомы: заложенность носа, чихание, слезотечение;</w:t>
      </w:r>
    </w:p>
    <w:p w14:paraId="29551553" w14:textId="77777777" w:rsidR="00C51A5D" w:rsidRPr="00C51A5D" w:rsidRDefault="00C51A5D" w:rsidP="00C51A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через 2 минуты после применения;</w:t>
      </w:r>
    </w:p>
    <w:p w14:paraId="401FD2DD" w14:textId="77777777" w:rsidR="00C51A5D" w:rsidRPr="00C51A5D" w:rsidRDefault="00C51A5D" w:rsidP="00C51A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антигистаминных препаратов и стероидных веществ;</w:t>
      </w:r>
    </w:p>
    <w:p w14:paraId="1FE94D97" w14:textId="77777777" w:rsidR="00C51A5D" w:rsidRPr="00C51A5D" w:rsidRDefault="00C51A5D" w:rsidP="00C51A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предотвращает симптомы аллергии;</w:t>
      </w:r>
    </w:p>
    <w:p w14:paraId="54526382" w14:textId="77777777" w:rsidR="00C51A5D" w:rsidRPr="00C51A5D" w:rsidRDefault="00C51A5D" w:rsidP="00C51A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сонливости;</w:t>
      </w:r>
    </w:p>
    <w:p w14:paraId="77C06144" w14:textId="77777777" w:rsidR="00C51A5D" w:rsidRPr="00C51A5D" w:rsidRDefault="00C51A5D" w:rsidP="00C51A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привыкания;</w:t>
      </w:r>
    </w:p>
    <w:p w14:paraId="2A607540" w14:textId="77777777" w:rsidR="00C51A5D" w:rsidRPr="00C51A5D" w:rsidRDefault="00C51A5D" w:rsidP="00C51A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раздражения слизистой оболочки;</w:t>
      </w:r>
    </w:p>
    <w:p w14:paraId="517EE25A" w14:textId="77777777" w:rsidR="00C51A5D" w:rsidRPr="00C51A5D" w:rsidRDefault="00C51A5D" w:rsidP="00C51A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проникает в кровоток;</w:t>
      </w:r>
    </w:p>
    <w:p w14:paraId="0BBE8930" w14:textId="392A0B93" w:rsidR="00C51A5D" w:rsidRDefault="00C51A5D" w:rsidP="00C51A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сухости слизистой оболочки носа.</w:t>
      </w:r>
    </w:p>
    <w:p w14:paraId="1D0AC678" w14:textId="77777777" w:rsidR="00C51A5D" w:rsidRPr="00C51A5D" w:rsidRDefault="00C51A5D" w:rsidP="00C51A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1BEE5" w14:textId="77777777" w:rsidR="00C51A5D" w:rsidRPr="00C51A5D" w:rsidRDefault="00C51A5D" w:rsidP="00C5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к применению:</w:t>
      </w:r>
    </w:p>
    <w:p w14:paraId="03252379" w14:textId="77777777" w:rsidR="00C51A5D" w:rsidRPr="00C51A5D" w:rsidRDefault="00C51A5D" w:rsidP="00C5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Спрей-барьер GRASOL от аллергии применяется в качестве профилактического средства и в комплексной терапии аллергического ринита для защиты слизистой оболочки носа от </w:t>
      </w:r>
      <w:proofErr w:type="spellStart"/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аэроаллергенов</w:t>
      </w:r>
      <w:proofErr w:type="spellEnd"/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поллютантов</w:t>
      </w:r>
      <w:proofErr w:type="spellEnd"/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CE88FC" w14:textId="77777777" w:rsidR="00C51A5D" w:rsidRPr="00C51A5D" w:rsidRDefault="00C51A5D" w:rsidP="00C51A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пыльца растений;</w:t>
      </w:r>
    </w:p>
    <w:p w14:paraId="086A15F3" w14:textId="77777777" w:rsidR="00C51A5D" w:rsidRPr="00C51A5D" w:rsidRDefault="00C51A5D" w:rsidP="00C51A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аллергены (клещи домашней пыли, домашняя пыль);</w:t>
      </w:r>
    </w:p>
    <w:p w14:paraId="68D8D30E" w14:textId="77777777" w:rsidR="00C51A5D" w:rsidRPr="00C51A5D" w:rsidRDefault="00C51A5D" w:rsidP="00C51A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вещества, попадающие в полость носа при дыхании;</w:t>
      </w:r>
    </w:p>
    <w:p w14:paraId="6125C0BC" w14:textId="77777777" w:rsidR="00C51A5D" w:rsidRPr="00C51A5D" w:rsidRDefault="00C51A5D" w:rsidP="00C51A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грибковые аллергены;</w:t>
      </w:r>
    </w:p>
    <w:p w14:paraId="005FE7C8" w14:textId="77777777" w:rsidR="00C51A5D" w:rsidRPr="00C51A5D" w:rsidRDefault="00C51A5D" w:rsidP="00C51A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эпидермальные аллергены животных и птиц (шерсть, перья, пух);</w:t>
      </w:r>
    </w:p>
    <w:p w14:paraId="7A4BA451" w14:textId="77777777" w:rsidR="00C51A5D" w:rsidRPr="00C51A5D" w:rsidRDefault="00C51A5D" w:rsidP="00C51A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аллергены тараканов и других насекомых;</w:t>
      </w:r>
    </w:p>
    <w:p w14:paraId="42EBAE43" w14:textId="77777777" w:rsidR="00C51A5D" w:rsidRPr="00C51A5D" w:rsidRDefault="00C51A5D" w:rsidP="00C51A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инородные частицы, попадающие в носовую полость при вдыхании с целью уменьшения симптомов насморка, чихания, зуда, слезотечения и заложенности носа.</w:t>
      </w:r>
    </w:p>
    <w:p w14:paraId="0EB223B5" w14:textId="77777777" w:rsidR="00C51A5D" w:rsidRPr="00C51A5D" w:rsidRDefault="00C51A5D" w:rsidP="00C51A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FBDDA" w14:textId="77777777" w:rsidR="00420DEC" w:rsidRPr="0089193E" w:rsidRDefault="00420DEC" w:rsidP="0042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A0">
        <w:rPr>
          <w:rStyle w:val="a4"/>
          <w:rFonts w:ascii="Times New Roman" w:hAnsi="Times New Roman" w:cs="Times New Roman"/>
          <w:sz w:val="28"/>
          <w:szCs w:val="28"/>
        </w:rPr>
        <w:t>Форма выпуска:</w:t>
      </w:r>
      <w:r w:rsidRPr="008463A0">
        <w:rPr>
          <w:rFonts w:ascii="Times New Roman" w:hAnsi="Times New Roman" w:cs="Times New Roman"/>
          <w:sz w:val="28"/>
          <w:szCs w:val="28"/>
        </w:rPr>
        <w:t> мелкодисперсный без посторонних включений порошок от белого до светло-коричневого цвета.</w:t>
      </w:r>
    </w:p>
    <w:p w14:paraId="6A42D058" w14:textId="77777777" w:rsidR="00420DEC" w:rsidRDefault="00420DEC" w:rsidP="00C51A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185448" w14:textId="697C8D3A" w:rsidR="00C51A5D" w:rsidRPr="0021450C" w:rsidRDefault="0021450C" w:rsidP="00C51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Срок годности</w:t>
      </w:r>
      <w:r w:rsidRPr="0021450C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21450C">
        <w:rPr>
          <w:rFonts w:ascii="Times New Roman" w:hAnsi="Times New Roman" w:cs="Times New Roman"/>
          <w:sz w:val="28"/>
          <w:szCs w:val="28"/>
        </w:rPr>
        <w:t xml:space="preserve"> 3 года с даты выпуска, не более 90 суток после первичного вскрытия флакона.</w:t>
      </w:r>
    </w:p>
    <w:sectPr w:rsidR="00C51A5D" w:rsidRPr="0021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B444C"/>
    <w:multiLevelType w:val="multilevel"/>
    <w:tmpl w:val="D934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5083B"/>
    <w:multiLevelType w:val="multilevel"/>
    <w:tmpl w:val="C83C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74"/>
    <w:rsid w:val="0021450C"/>
    <w:rsid w:val="00420DEC"/>
    <w:rsid w:val="008B348F"/>
    <w:rsid w:val="008D6C74"/>
    <w:rsid w:val="00C5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DF61"/>
  <w15:chartTrackingRefBased/>
  <w15:docId w15:val="{1FDE488B-8B43-4C84-9ED8-2342BB23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4</cp:revision>
  <dcterms:created xsi:type="dcterms:W3CDTF">2022-11-25T05:31:00Z</dcterms:created>
  <dcterms:modified xsi:type="dcterms:W3CDTF">2022-11-25T05:46:00Z</dcterms:modified>
</cp:coreProperties>
</file>