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CB27" w14:textId="3B4EBA12" w:rsidR="007150EF" w:rsidRPr="00B41654" w:rsidRDefault="00B41654" w:rsidP="00B416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1654">
        <w:rPr>
          <w:rFonts w:ascii="Times New Roman" w:hAnsi="Times New Roman" w:cs="Times New Roman"/>
          <w:b/>
          <w:bCs/>
          <w:sz w:val="32"/>
          <w:szCs w:val="32"/>
        </w:rPr>
        <w:t>Друг Вашего сна ЦЕЛЕБНАЯ ПОЛЯНА БАД 1,5г фильтр-пакет №20</w:t>
      </w:r>
    </w:p>
    <w:p w14:paraId="140AC418" w14:textId="625CBE64" w:rsidR="00B41654" w:rsidRDefault="00B41654">
      <w:pPr>
        <w:rPr>
          <w:rFonts w:ascii="Times New Roman" w:hAnsi="Times New Roman" w:cs="Times New Roman"/>
          <w:sz w:val="28"/>
          <w:szCs w:val="28"/>
        </w:rPr>
      </w:pPr>
      <w:r w:rsidRPr="003A338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416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654">
        <w:rPr>
          <w:rFonts w:ascii="Times New Roman" w:hAnsi="Times New Roman" w:cs="Times New Roman"/>
          <w:sz w:val="28"/>
          <w:szCs w:val="28"/>
        </w:rPr>
        <w:t>цветы ромашки, листья мяты перечной, плоды фенхеля обыкновенного, корневища с корнями валерианы, трава мелиссы лекарственной.</w:t>
      </w:r>
    </w:p>
    <w:p w14:paraId="0D238436" w14:textId="1CC51D84" w:rsidR="003A338B" w:rsidRDefault="003A338B" w:rsidP="003A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sz w:val="28"/>
          <w:szCs w:val="28"/>
        </w:rPr>
        <w:t xml:space="preserve">Рекомендована к применению в качестве источника </w:t>
      </w:r>
      <w:r>
        <w:rPr>
          <w:rFonts w:ascii="Times New Roman" w:hAnsi="Times New Roman" w:cs="Times New Roman"/>
          <w:sz w:val="28"/>
          <w:szCs w:val="28"/>
        </w:rPr>
        <w:t>флавоноидов, содержащей эфирные масла.</w:t>
      </w:r>
    </w:p>
    <w:p w14:paraId="2693B607" w14:textId="77777777" w:rsidR="003A338B" w:rsidRPr="00716558" w:rsidRDefault="003A338B" w:rsidP="003A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AFD0B" w14:textId="6BED7023" w:rsidR="003A338B" w:rsidRPr="00716558" w:rsidRDefault="003A338B" w:rsidP="003A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716558">
        <w:rPr>
          <w:rFonts w:ascii="Times New Roman" w:hAnsi="Times New Roman" w:cs="Times New Roman"/>
          <w:sz w:val="28"/>
          <w:szCs w:val="28"/>
        </w:rPr>
        <w:t xml:space="preserve">: 1 фильтр-пакет залить 200мл кипятка, настоять 20 минут в тепле, отжать фильтр-пакет. Принимать взрослым по 1 стакану </w:t>
      </w:r>
      <w:r w:rsidR="00801EEB">
        <w:rPr>
          <w:rFonts w:ascii="Times New Roman" w:hAnsi="Times New Roman" w:cs="Times New Roman"/>
          <w:sz w:val="28"/>
          <w:szCs w:val="28"/>
        </w:rPr>
        <w:t>2</w:t>
      </w:r>
      <w:r w:rsidRPr="00716558">
        <w:rPr>
          <w:rFonts w:ascii="Times New Roman" w:hAnsi="Times New Roman" w:cs="Times New Roman"/>
          <w:sz w:val="28"/>
          <w:szCs w:val="28"/>
        </w:rPr>
        <w:t xml:space="preserve"> раза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EEB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ед</w:t>
      </w:r>
      <w:r w:rsidR="00801EEB">
        <w:rPr>
          <w:rFonts w:ascii="Times New Roman" w:hAnsi="Times New Roman" w:cs="Times New Roman"/>
          <w:sz w:val="28"/>
          <w:szCs w:val="28"/>
        </w:rPr>
        <w:t>ы или за час до 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8A41F3" w14:textId="399DCE22" w:rsidR="003A338B" w:rsidRDefault="003A338B" w:rsidP="003A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sz w:val="28"/>
          <w:szCs w:val="28"/>
        </w:rPr>
        <w:t xml:space="preserve">Продолжительность приема </w:t>
      </w:r>
      <w:r w:rsidR="00801EEB">
        <w:rPr>
          <w:rFonts w:ascii="Times New Roman" w:hAnsi="Times New Roman" w:cs="Times New Roman"/>
          <w:sz w:val="28"/>
          <w:szCs w:val="28"/>
        </w:rPr>
        <w:t>2</w:t>
      </w:r>
      <w:r w:rsidRPr="00716558">
        <w:rPr>
          <w:rFonts w:ascii="Times New Roman" w:hAnsi="Times New Roman" w:cs="Times New Roman"/>
          <w:sz w:val="28"/>
          <w:szCs w:val="28"/>
        </w:rPr>
        <w:t>-</w:t>
      </w:r>
      <w:r w:rsidR="00801EEB">
        <w:rPr>
          <w:rFonts w:ascii="Times New Roman" w:hAnsi="Times New Roman" w:cs="Times New Roman"/>
          <w:sz w:val="28"/>
          <w:szCs w:val="28"/>
        </w:rPr>
        <w:t>4</w:t>
      </w:r>
      <w:r w:rsidRPr="00716558">
        <w:rPr>
          <w:rFonts w:ascii="Times New Roman" w:hAnsi="Times New Roman" w:cs="Times New Roman"/>
          <w:sz w:val="28"/>
          <w:szCs w:val="28"/>
        </w:rPr>
        <w:t xml:space="preserve"> недели. При необходимости можно повторить. </w:t>
      </w:r>
    </w:p>
    <w:p w14:paraId="1610CE89" w14:textId="77777777" w:rsidR="003A338B" w:rsidRDefault="003A338B" w:rsidP="003A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02DA5" w14:textId="4452A264" w:rsidR="003A338B" w:rsidRDefault="003A338B" w:rsidP="003A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</w:t>
      </w:r>
      <w:r w:rsidR="00801E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5673DE8B" w14:textId="77777777" w:rsidR="003A338B" w:rsidRDefault="003A338B" w:rsidP="003A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D5EE7" w14:textId="77777777" w:rsidR="003A338B" w:rsidRPr="00716558" w:rsidRDefault="003A338B" w:rsidP="003A3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059E86AF" w14:textId="77777777" w:rsidR="003A338B" w:rsidRPr="0051218D" w:rsidRDefault="003A338B" w:rsidP="003A338B">
      <w:pPr>
        <w:rPr>
          <w:rFonts w:ascii="Times New Roman" w:hAnsi="Times New Roman" w:cs="Times New Roman"/>
          <w:sz w:val="28"/>
          <w:szCs w:val="28"/>
        </w:rPr>
      </w:pPr>
    </w:p>
    <w:p w14:paraId="1B00EF6D" w14:textId="77777777" w:rsidR="003A338B" w:rsidRPr="00B41654" w:rsidRDefault="003A338B">
      <w:pPr>
        <w:rPr>
          <w:rFonts w:ascii="Times New Roman" w:hAnsi="Times New Roman" w:cs="Times New Roman"/>
          <w:sz w:val="28"/>
          <w:szCs w:val="28"/>
        </w:rPr>
      </w:pPr>
    </w:p>
    <w:sectPr w:rsidR="003A338B" w:rsidRPr="00B4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BC"/>
    <w:rsid w:val="003A338B"/>
    <w:rsid w:val="007150EF"/>
    <w:rsid w:val="00801EEB"/>
    <w:rsid w:val="00B41654"/>
    <w:rsid w:val="00C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A9E1"/>
  <w15:chartTrackingRefBased/>
  <w15:docId w15:val="{E81D1324-E14A-4E2D-B66E-3886BC2B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2022-04-06T07:53:00Z</dcterms:created>
  <dcterms:modified xsi:type="dcterms:W3CDTF">2022-04-06T12:25:00Z</dcterms:modified>
</cp:coreProperties>
</file>