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BA9D" w14:textId="77777777" w:rsidR="003B0FFE" w:rsidRPr="003B0FFE" w:rsidRDefault="003B0FFE" w:rsidP="003B0F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B0FFE">
        <w:rPr>
          <w:rFonts w:ascii="Times New Roman" w:hAnsi="Times New Roman" w:cs="Times New Roman"/>
          <w:b/>
          <w:bCs/>
          <w:sz w:val="32"/>
          <w:szCs w:val="32"/>
        </w:rPr>
        <w:t xml:space="preserve">Бальзам-растирка для </w:t>
      </w:r>
      <w:proofErr w:type="gramStart"/>
      <w:r w:rsidRPr="003B0FFE">
        <w:rPr>
          <w:rFonts w:ascii="Times New Roman" w:hAnsi="Times New Roman" w:cs="Times New Roman"/>
          <w:b/>
          <w:bCs/>
          <w:sz w:val="32"/>
          <w:szCs w:val="32"/>
        </w:rPr>
        <w:t>детей  с</w:t>
      </w:r>
      <w:proofErr w:type="gramEnd"/>
      <w:r w:rsidRPr="003B0FFE">
        <w:rPr>
          <w:rFonts w:ascii="Times New Roman" w:hAnsi="Times New Roman" w:cs="Times New Roman"/>
          <w:b/>
          <w:bCs/>
          <w:sz w:val="32"/>
          <w:szCs w:val="32"/>
        </w:rPr>
        <w:t xml:space="preserve"> Анисом и Эвкалиптом 2+ 45 мл упаковка № 1</w:t>
      </w:r>
    </w:p>
    <w:p w14:paraId="126BB6BA" w14:textId="6CE48F9A" w:rsidR="00AF3A9F" w:rsidRPr="003B0FFE" w:rsidRDefault="003B0FFE" w:rsidP="003B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B0FFE">
        <w:rPr>
          <w:rFonts w:ascii="Times New Roman" w:hAnsi="Times New Roman" w:cs="Times New Roman"/>
          <w:sz w:val="28"/>
          <w:szCs w:val="28"/>
        </w:rPr>
        <w:t>ффективное профилактическое средство в период респираторных заболеваний. Сбалансированное соотношение компонентов бальзама оказывает на организм благотворное и длительное воздействие. Используется для детей от 2-х лет и прекрасно подходит для взрослых с чувствительной кожей.  </w:t>
      </w:r>
    </w:p>
    <w:p w14:paraId="200F9B45" w14:textId="77777777" w:rsidR="003B0FFE" w:rsidRPr="003B0FFE" w:rsidRDefault="003B0FFE" w:rsidP="003B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FFE">
        <w:rPr>
          <w:rFonts w:ascii="Times New Roman" w:hAnsi="Times New Roman" w:cs="Times New Roman"/>
          <w:b/>
          <w:bCs/>
          <w:sz w:val="28"/>
          <w:szCs w:val="28"/>
        </w:rPr>
        <w:t xml:space="preserve">Показания к </w:t>
      </w:r>
      <w:proofErr w:type="gramStart"/>
      <w:r w:rsidRPr="003B0FFE">
        <w:rPr>
          <w:rFonts w:ascii="Times New Roman" w:hAnsi="Times New Roman" w:cs="Times New Roman"/>
          <w:b/>
          <w:bCs/>
          <w:sz w:val="28"/>
          <w:szCs w:val="28"/>
        </w:rPr>
        <w:t>применению:</w:t>
      </w:r>
      <w:r w:rsidRPr="003B0FFE">
        <w:rPr>
          <w:rFonts w:ascii="Times New Roman" w:hAnsi="Times New Roman" w:cs="Times New Roman"/>
          <w:sz w:val="28"/>
          <w:szCs w:val="28"/>
        </w:rPr>
        <w:t>  при</w:t>
      </w:r>
      <w:proofErr w:type="gramEnd"/>
      <w:r w:rsidRPr="003B0FFE">
        <w:rPr>
          <w:rFonts w:ascii="Times New Roman" w:hAnsi="Times New Roman" w:cs="Times New Roman"/>
          <w:sz w:val="28"/>
          <w:szCs w:val="28"/>
        </w:rPr>
        <w:t xml:space="preserve"> заложенности носа при насморке; </w:t>
      </w:r>
    </w:p>
    <w:p w14:paraId="11C456EC" w14:textId="77777777" w:rsidR="003B0FFE" w:rsidRPr="003B0FFE" w:rsidRDefault="003B0FFE" w:rsidP="003B0F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FFE">
        <w:rPr>
          <w:rFonts w:ascii="Times New Roman" w:hAnsi="Times New Roman" w:cs="Times New Roman"/>
          <w:sz w:val="28"/>
          <w:szCs w:val="28"/>
        </w:rPr>
        <w:t>при першении и боли в горле; </w:t>
      </w:r>
    </w:p>
    <w:p w14:paraId="34475FB2" w14:textId="77777777" w:rsidR="003B0FFE" w:rsidRPr="003B0FFE" w:rsidRDefault="003B0FFE" w:rsidP="003B0F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FFE">
        <w:rPr>
          <w:rFonts w:ascii="Times New Roman" w:hAnsi="Times New Roman" w:cs="Times New Roman"/>
          <w:sz w:val="28"/>
          <w:szCs w:val="28"/>
        </w:rPr>
        <w:t>для облегчения дыхания; </w:t>
      </w:r>
    </w:p>
    <w:p w14:paraId="312EFFD7" w14:textId="77777777" w:rsidR="003B0FFE" w:rsidRPr="003B0FFE" w:rsidRDefault="003B0FFE" w:rsidP="003B0F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FFE">
        <w:rPr>
          <w:rFonts w:ascii="Times New Roman" w:hAnsi="Times New Roman" w:cs="Times New Roman"/>
          <w:sz w:val="28"/>
          <w:szCs w:val="28"/>
        </w:rPr>
        <w:t>в качестве мягкого разогревающего и расслабляющего средства; </w:t>
      </w:r>
    </w:p>
    <w:p w14:paraId="73199C37" w14:textId="77777777" w:rsidR="003B0FFE" w:rsidRPr="003B0FFE" w:rsidRDefault="003B0FFE" w:rsidP="003B0F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FFE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заболеваний; </w:t>
      </w:r>
    </w:p>
    <w:p w14:paraId="388AE444" w14:textId="77777777" w:rsidR="003B0FFE" w:rsidRPr="003B0FFE" w:rsidRDefault="003B0FFE" w:rsidP="003B0F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FFE">
        <w:rPr>
          <w:rFonts w:ascii="Times New Roman" w:hAnsi="Times New Roman" w:cs="Times New Roman"/>
          <w:sz w:val="28"/>
          <w:szCs w:val="28"/>
        </w:rPr>
        <w:t>при дискомфортных ощущениях в суставах, мышцах, спине.</w:t>
      </w:r>
    </w:p>
    <w:p w14:paraId="432EE7E5" w14:textId="77777777" w:rsidR="003B0FFE" w:rsidRPr="003B0FFE" w:rsidRDefault="003B0FFE" w:rsidP="003B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0FFE" w:rsidRPr="003B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028CB"/>
    <w:multiLevelType w:val="hybridMultilevel"/>
    <w:tmpl w:val="386E60FA"/>
    <w:lvl w:ilvl="0" w:tplc="BC00E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00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0A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2E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A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0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8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4A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22"/>
    <w:rsid w:val="003B0FFE"/>
    <w:rsid w:val="004D4822"/>
    <w:rsid w:val="00A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61FA"/>
  <w15:chartTrackingRefBased/>
  <w15:docId w15:val="{313D4324-39B6-480A-AA21-FE75AE0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2022-02-25T12:36:00Z</dcterms:created>
  <dcterms:modified xsi:type="dcterms:W3CDTF">2022-02-25T12:37:00Z</dcterms:modified>
</cp:coreProperties>
</file>