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8DD84" w14:textId="77777777" w:rsidR="00873617" w:rsidRPr="00526464" w:rsidRDefault="00873617" w:rsidP="00873617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proofErr w:type="spellStart"/>
      <w:r w:rsidRPr="00526464">
        <w:rPr>
          <w:rFonts w:ascii="Times New Roman" w:hAnsi="Times New Roman" w:cs="Times New Roman"/>
          <w:b/>
          <w:bCs/>
          <w:sz w:val="32"/>
          <w:szCs w:val="28"/>
        </w:rPr>
        <w:t>Доппельгерц</w:t>
      </w:r>
      <w:proofErr w:type="spellEnd"/>
      <w:r w:rsidRPr="00526464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526464">
        <w:rPr>
          <w:rFonts w:ascii="Times New Roman" w:hAnsi="Times New Roman" w:cs="Times New Roman"/>
          <w:b/>
          <w:bCs/>
          <w:sz w:val="32"/>
          <w:szCs w:val="28"/>
        </w:rPr>
        <w:t>Kinder</w:t>
      </w:r>
      <w:proofErr w:type="spellEnd"/>
      <w:r w:rsidRPr="00526464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Pr="00526464">
        <w:rPr>
          <w:rFonts w:ascii="Times New Roman" w:hAnsi="Times New Roman" w:cs="Times New Roman"/>
          <w:b/>
          <w:bCs/>
          <w:sz w:val="32"/>
          <w:szCs w:val="28"/>
        </w:rPr>
        <w:t>Мультивитамины</w:t>
      </w:r>
      <w:proofErr w:type="spellEnd"/>
      <w:r w:rsidRPr="00526464">
        <w:rPr>
          <w:rFonts w:ascii="Times New Roman" w:hAnsi="Times New Roman" w:cs="Times New Roman"/>
          <w:b/>
          <w:bCs/>
          <w:sz w:val="32"/>
          <w:szCs w:val="28"/>
        </w:rPr>
        <w:t xml:space="preserve"> для детей пастилки жевательные БАД упаковка №60</w:t>
      </w:r>
    </w:p>
    <w:p w14:paraId="0976F25D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Доппельгерц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Kinder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Мультивитамины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 для детей – это 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мультивитаминный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 комплекс для полноценного физического и интеллектуального развития ребенка.</w:t>
      </w:r>
      <w:r w:rsidRPr="00873617">
        <w:rPr>
          <w:rFonts w:ascii="Times New Roman" w:eastAsia="Times New Roman" w:hAnsi="Times New Roman" w:cs="Times New Roman"/>
          <w:sz w:val="28"/>
          <w:szCs w:val="28"/>
        </w:rPr>
        <w:br/>
        <w:t>Он подходит для обогащения ежедневного рациона питания детей дошкольного и школьного возраста.</w:t>
      </w:r>
      <w:r w:rsidRPr="00873617">
        <w:rPr>
          <w:rFonts w:ascii="Times New Roman" w:eastAsia="Times New Roman" w:hAnsi="Times New Roman" w:cs="Times New Roman"/>
          <w:sz w:val="28"/>
          <w:szCs w:val="28"/>
        </w:rPr>
        <w:br/>
        <w:t>Может применяться:</w:t>
      </w:r>
    </w:p>
    <w:p w14:paraId="333C925B" w14:textId="77777777" w:rsidR="00873617" w:rsidRPr="00873617" w:rsidRDefault="00873617" w:rsidP="005264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sz w:val="28"/>
          <w:szCs w:val="28"/>
        </w:rPr>
        <w:t>для компенсации витаминной недостаточности у детей;</w:t>
      </w:r>
    </w:p>
    <w:p w14:paraId="35C78C38" w14:textId="77777777" w:rsidR="00873617" w:rsidRPr="00873617" w:rsidRDefault="00873617" w:rsidP="005264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sz w:val="28"/>
          <w:szCs w:val="28"/>
        </w:rPr>
        <w:t>для восполнения недостаточного поступления витаминов с обычным рационом детей;</w:t>
      </w:r>
    </w:p>
    <w:p w14:paraId="435B0E0B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sz w:val="28"/>
          <w:szCs w:val="28"/>
        </w:rPr>
        <w:t>Особенностью комплекса является то, что он не содержит искусственных красителей и консервантов и имеет новый вкус «Малина и апельсин»</w:t>
      </w:r>
    </w:p>
    <w:p w14:paraId="1736A3B3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 применения:</w:t>
      </w:r>
      <w:bookmarkStart w:id="0" w:name="_GoBack"/>
      <w:bookmarkEnd w:id="0"/>
      <w:r w:rsidRPr="00873617">
        <w:rPr>
          <w:rFonts w:ascii="Times New Roman" w:eastAsia="Times New Roman" w:hAnsi="Times New Roman" w:cs="Times New Roman"/>
          <w:sz w:val="28"/>
          <w:szCs w:val="28"/>
        </w:rPr>
        <w:br/>
        <w:t>дополнительный источник витаминов и цинка для детей старше 4 лет, содержит йод.</w:t>
      </w:r>
    </w:p>
    <w:p w14:paraId="2632CC7E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Противопоказания:</w:t>
      </w:r>
      <w:r w:rsidRPr="00873617">
        <w:rPr>
          <w:rFonts w:ascii="Times New Roman" w:eastAsia="Times New Roman" w:hAnsi="Times New Roman" w:cs="Times New Roman"/>
          <w:sz w:val="28"/>
          <w:szCs w:val="28"/>
        </w:rPr>
        <w:t> индивидуальная непереносимость компонентов.</w:t>
      </w:r>
    </w:p>
    <w:p w14:paraId="05DBB5AC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применению: </w:t>
      </w:r>
    </w:p>
    <w:p w14:paraId="58D54E4A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sz w:val="28"/>
          <w:szCs w:val="28"/>
        </w:rPr>
        <w:t>Детям 4-11 лет по 1 жевательной пастилке в день, детям старше 11 лет по 1 жевательной пастилке 2 раза в день во время еды. Продолжительность приема 1 месяц.</w:t>
      </w:r>
    </w:p>
    <w:p w14:paraId="0A295FAD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70482DD0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8"/>
        <w:gridCol w:w="1476"/>
        <w:gridCol w:w="1265"/>
        <w:gridCol w:w="1418"/>
        <w:gridCol w:w="1572"/>
      </w:tblGrid>
      <w:tr w:rsidR="00873617" w:rsidRPr="00873617" w14:paraId="3259605A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266B9" w14:textId="77777777" w:rsidR="00873617" w:rsidRPr="00873617" w:rsidRDefault="00873617" w:rsidP="005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жевательная пастилка содержит: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B78E3" w14:textId="77777777" w:rsidR="00873617" w:rsidRPr="00873617" w:rsidRDefault="00873617" w:rsidP="0052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 от рекомендуемого уровня суточного потребления детей</w:t>
            </w:r>
          </w:p>
        </w:tc>
      </w:tr>
      <w:tr w:rsidR="00873617" w:rsidRPr="00873617" w14:paraId="74BB727F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225E7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4D426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AFB7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4-7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C756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7-11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C0F81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11-14 лет</w:t>
            </w:r>
          </w:p>
        </w:tc>
      </w:tr>
      <w:tr w:rsidR="00873617" w:rsidRPr="00873617" w14:paraId="12FB3185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45989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BD015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AA45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0BC30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3197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73617" w:rsidRPr="00873617" w14:paraId="78197AE8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76F9E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Холин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D1F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10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1F60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6FCC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2B07D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3617" w:rsidRPr="00873617" w14:paraId="03A5762F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D0BC6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Никотинамид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5737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399D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BF07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7402B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73617" w:rsidRPr="00873617" w14:paraId="6B2914FF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3A444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1B192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1,75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2B66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9730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3C995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73617" w:rsidRPr="00873617" w14:paraId="507CC733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5980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13579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1,75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D6915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50380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41A2B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73617" w:rsidRPr="00873617" w14:paraId="58C8FCD9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D8BA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Пантотеновая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1324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3D944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D400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FD15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73617" w:rsidRPr="00873617" w14:paraId="091DA8E3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8F22A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В6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F0D39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0,25 мг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B26FD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3853D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B3A06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73617" w:rsidRPr="00873617" w14:paraId="6F7985EF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C27D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0DD3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125 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3E62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EEA34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93F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73617" w:rsidRPr="00873617" w14:paraId="5B6A8856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1C09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42A3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50 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37FE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9B769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DEA19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73617" w:rsidRPr="00873617" w14:paraId="07A0A2DD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D417B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Йод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5D74A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10 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EFEC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119DC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9E0C4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3617" w:rsidRPr="00873617" w14:paraId="29303E8E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49BBA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70530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5 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DB61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2E305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BF4E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73617" w:rsidRPr="00873617" w14:paraId="695975A3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C9D3C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Витамин D3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E3DC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1,25 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A3953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0D27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6F81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73617" w:rsidRPr="00873617" w14:paraId="196A1A09" w14:textId="77777777" w:rsidTr="00873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2DCE3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В12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0AECF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0,45 мкг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EF379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2C3E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124B5" w14:textId="77777777" w:rsidR="00873617" w:rsidRPr="00873617" w:rsidRDefault="00873617" w:rsidP="0052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3617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16757C80" w14:textId="77777777" w:rsidR="00873617" w:rsidRPr="00873617" w:rsidRDefault="00873617" w:rsidP="005264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6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Глюкозный сироп (консервант), сахар (консервант), желатин (загуститель), вода (растворитель), холина 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битартрат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 (холин), аскорбиновая кислота (витамин С), лимонная кислота (регулятор кислотности Е 330), альфа-токоферол ацетат (витамин Е), цинка сульфат (цинк), 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никотинамид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>, витамин А ацетат (витамин А), натуральный краситель вишня, кальция-D-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пантотенат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 (пантотеновая кислота), натуральный малиновый ароматизатор, натуральный апельсиновый ароматизатор, 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холекальциферол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 (витамин D3), биотин, натуральный краситель паприка, пиридоксина гидрохлорид (витамин В6), калия йодид (йод), фолиевая кислота, </w:t>
      </w:r>
      <w:proofErr w:type="spellStart"/>
      <w:r w:rsidRPr="00873617">
        <w:rPr>
          <w:rFonts w:ascii="Times New Roman" w:eastAsia="Times New Roman" w:hAnsi="Times New Roman" w:cs="Times New Roman"/>
          <w:sz w:val="28"/>
          <w:szCs w:val="28"/>
        </w:rPr>
        <w:t>цианокобаламин</w:t>
      </w:r>
      <w:proofErr w:type="spellEnd"/>
      <w:r w:rsidRPr="00873617">
        <w:rPr>
          <w:rFonts w:ascii="Times New Roman" w:eastAsia="Times New Roman" w:hAnsi="Times New Roman" w:cs="Times New Roman"/>
          <w:sz w:val="28"/>
          <w:szCs w:val="28"/>
        </w:rPr>
        <w:t xml:space="preserve"> (витамин В12).</w:t>
      </w:r>
    </w:p>
    <w:p w14:paraId="3435FAF0" w14:textId="77777777" w:rsidR="00873617" w:rsidRDefault="00873617"/>
    <w:sectPr w:rsidR="0087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D738D"/>
    <w:multiLevelType w:val="multilevel"/>
    <w:tmpl w:val="85E4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617"/>
    <w:rsid w:val="00526464"/>
    <w:rsid w:val="0087361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8740"/>
  <w15:chartTrackingRefBased/>
  <w15:docId w15:val="{0720F488-9BFC-42D3-A15B-D5D152AE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item">
    <w:name w:val="list-item"/>
    <w:basedOn w:val="a0"/>
    <w:rsid w:val="00873617"/>
  </w:style>
  <w:style w:type="character" w:styleId="a4">
    <w:name w:val="Hyperlink"/>
    <w:basedOn w:val="a0"/>
    <w:uiPriority w:val="99"/>
    <w:semiHidden/>
    <w:unhideWhenUsed/>
    <w:rsid w:val="00873617"/>
    <w:rPr>
      <w:color w:val="0000FF"/>
      <w:u w:val="single"/>
    </w:rPr>
  </w:style>
  <w:style w:type="character" w:styleId="a5">
    <w:name w:val="Strong"/>
    <w:basedOn w:val="a0"/>
    <w:uiPriority w:val="22"/>
    <w:qFormat/>
    <w:rsid w:val="00873617"/>
    <w:rPr>
      <w:b/>
      <w:bCs/>
    </w:rPr>
  </w:style>
  <w:style w:type="character" w:customStyle="1" w:styleId="1">
    <w:name w:val="Заголовок1"/>
    <w:basedOn w:val="a0"/>
    <w:rsid w:val="0087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2021-12-20T08:28:00Z</dcterms:created>
  <dcterms:modified xsi:type="dcterms:W3CDTF">2021-12-30T13:35:00Z</dcterms:modified>
</cp:coreProperties>
</file>