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54" w:rsidRDefault="00944825" w:rsidP="009448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44825">
        <w:rPr>
          <w:rFonts w:ascii="Times New Roman" w:hAnsi="Times New Roman" w:cs="Times New Roman"/>
          <w:b/>
          <w:sz w:val="32"/>
          <w:szCs w:val="32"/>
        </w:rPr>
        <w:t>Фитолекарь-Кардио</w:t>
      </w:r>
      <w:proofErr w:type="spellEnd"/>
      <w:r w:rsidRPr="00944825">
        <w:rPr>
          <w:rFonts w:ascii="Times New Roman" w:hAnsi="Times New Roman" w:cs="Times New Roman"/>
          <w:b/>
          <w:sz w:val="32"/>
          <w:szCs w:val="32"/>
        </w:rPr>
        <w:t xml:space="preserve"> БАД 1,7г фильтр-пакет №25</w:t>
      </w:r>
    </w:p>
    <w:p w:rsidR="00944825" w:rsidRDefault="00944825" w:rsidP="009448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является лекарственным средством. Перед применением проконсультироваться с врачом.</w:t>
      </w:r>
    </w:p>
    <w:p w:rsidR="00944825" w:rsidRDefault="00944825" w:rsidP="00944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Состав: </w:t>
      </w:r>
      <w:r>
        <w:rPr>
          <w:rFonts w:ascii="Times New Roman" w:hAnsi="Times New Roman" w:cs="Times New Roman"/>
          <w:sz w:val="28"/>
          <w:szCs w:val="28"/>
        </w:rPr>
        <w:t>чай черный, боярышника плоды, мелиссы трава, овса голозерного зерно, земляники листья, смородины листья, мяты перечной листья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825" w:rsidRDefault="00944825" w:rsidP="00944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в качестве биологически активной добавки к пище – источника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флавоноидов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825" w:rsidRDefault="00944825" w:rsidP="00944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поддержания </w:t>
      </w:r>
      <w:r>
        <w:rPr>
          <w:rFonts w:ascii="Times New Roman" w:hAnsi="Times New Roman" w:cs="Times New Roman"/>
          <w:sz w:val="28"/>
          <w:szCs w:val="28"/>
        </w:rPr>
        <w:t xml:space="preserve">функционального состояния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825" w:rsidRDefault="00944825" w:rsidP="00944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825" w:rsidRDefault="00944825" w:rsidP="00944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применению</w:t>
      </w:r>
      <w:r>
        <w:rPr>
          <w:rFonts w:ascii="Times New Roman" w:hAnsi="Times New Roman" w:cs="Times New Roman"/>
          <w:sz w:val="28"/>
          <w:szCs w:val="28"/>
        </w:rPr>
        <w:t xml:space="preserve">: 1 фильтр-пакет </w:t>
      </w:r>
      <w:r>
        <w:rPr>
          <w:rFonts w:ascii="Times New Roman" w:hAnsi="Times New Roman" w:cs="Times New Roman"/>
          <w:sz w:val="28"/>
          <w:szCs w:val="28"/>
        </w:rPr>
        <w:t xml:space="preserve">(освободить от индивидуальной упаковки) </w:t>
      </w:r>
      <w:r>
        <w:rPr>
          <w:rFonts w:ascii="Times New Roman" w:hAnsi="Times New Roman" w:cs="Times New Roman"/>
          <w:sz w:val="28"/>
          <w:szCs w:val="28"/>
        </w:rPr>
        <w:t>залить 1 стак</w:t>
      </w:r>
      <w:r>
        <w:rPr>
          <w:rFonts w:ascii="Times New Roman" w:hAnsi="Times New Roman" w:cs="Times New Roman"/>
          <w:sz w:val="28"/>
          <w:szCs w:val="28"/>
        </w:rPr>
        <w:t xml:space="preserve">аном кипятка (200мл), настоять </w:t>
      </w:r>
      <w:r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825" w:rsidRDefault="00944825" w:rsidP="00944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ринимать лицам старше 18 лет по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стакан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2 раза в день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Рекомендуется регулярный прием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825" w:rsidRDefault="00944825" w:rsidP="00944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825" w:rsidRDefault="00944825" w:rsidP="00944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фильтр-пакет в день обеспечивает не менее 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мг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флавоноидов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пересчете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рутин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% от адекватного уровня потребления.</w:t>
      </w:r>
    </w:p>
    <w:p w:rsidR="00944825" w:rsidRDefault="00944825" w:rsidP="00944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Противопоказания</w:t>
      </w:r>
      <w:r>
        <w:rPr>
          <w:rFonts w:ascii="Times New Roman" w:hAnsi="Times New Roman" w:cs="Times New Roman"/>
          <w:sz w:val="28"/>
          <w:szCs w:val="28"/>
        </w:rPr>
        <w:t>: индивидуальная непереносимость компонентов, беременность, период кормления грудью.</w:t>
      </w:r>
    </w:p>
    <w:p w:rsidR="00944825" w:rsidRPr="00944825" w:rsidRDefault="00944825" w:rsidP="009448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44825" w:rsidRPr="0094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8A"/>
    <w:rsid w:val="0059218A"/>
    <w:rsid w:val="00933E54"/>
    <w:rsid w:val="00944825"/>
    <w:rsid w:val="00B1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</cp:revision>
  <dcterms:created xsi:type="dcterms:W3CDTF">2021-11-11T07:33:00Z</dcterms:created>
  <dcterms:modified xsi:type="dcterms:W3CDTF">2021-11-11T07:42:00Z</dcterms:modified>
</cp:coreProperties>
</file>