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2988" w14:textId="211F6C42" w:rsidR="00274EB0" w:rsidRPr="004955DD" w:rsidRDefault="00000000">
      <w:pPr>
        <w:pStyle w:val="1"/>
        <w:spacing w:before="0" w:after="160"/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Крем ISISPHARMA URELIA 10 увлажняющий отшелушивающий для сухой и очень сухой кожи для младенцев, детей и взрослых 150мл</w:t>
      </w:r>
    </w:p>
    <w:p w14:paraId="7EFC1899" w14:textId="3CBECBC1" w:rsidR="00274EB0" w:rsidRDefault="00000000" w:rsidP="004955DD">
      <w:pPr>
        <w:pStyle w:val="1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Применение: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крем с 10% мочевиной для сухой и очень сухой </w:t>
      </w:r>
      <w:r w:rsidR="004955DD">
        <w:rPr>
          <w:rFonts w:ascii="Times New Roman" w:hAnsi="Times New Roman"/>
          <w:b w:val="0"/>
          <w:bCs w:val="0"/>
          <w:sz w:val="28"/>
          <w:szCs w:val="28"/>
        </w:rPr>
        <w:t>кожи,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склонной к шелушению и кератозу. Бережно удаляет чешуйки благодаря наличию A.Н.А.  компонентов. Оказывает интенсивное и длительное увлажнение благодаря 10% мочевины и комплексу аминокислот,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постбиотиков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. Подходит для детей, беременных </w:t>
      </w:r>
      <w:r w:rsidR="004955DD">
        <w:rPr>
          <w:rFonts w:ascii="Times New Roman" w:hAnsi="Times New Roman"/>
          <w:b w:val="0"/>
          <w:bCs w:val="0"/>
          <w:sz w:val="28"/>
          <w:szCs w:val="28"/>
        </w:rPr>
        <w:t>и кормящих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женщин. Без отдушек и парабенов. Не</w:t>
      </w:r>
      <w:r w:rsidR="004955DD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4955DD">
        <w:rPr>
          <w:rFonts w:ascii="Times New Roman" w:hAnsi="Times New Roman"/>
          <w:b w:val="0"/>
          <w:bCs w:val="0"/>
          <w:sz w:val="28"/>
          <w:szCs w:val="28"/>
        </w:rPr>
        <w:t>содержит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феноксиэтанола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Гиппоаллергенно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Тестировавно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под дерматологическим контролем.</w:t>
      </w:r>
    </w:p>
    <w:p w14:paraId="2AB37631" w14:textId="77777777" w:rsidR="004955DD" w:rsidRPr="004955DD" w:rsidRDefault="004955DD" w:rsidP="004955DD">
      <w:pPr>
        <w:pStyle w:val="a1"/>
      </w:pPr>
    </w:p>
    <w:p w14:paraId="2848AFC0" w14:textId="59B78742" w:rsidR="00274EB0" w:rsidRDefault="004955DD" w:rsidP="004955DD">
      <w:pPr>
        <w:pStyle w:val="a1"/>
        <w:spacing w:after="0" w:line="240" w:lineRule="auto"/>
        <w:rPr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Уреа</w:t>
      </w:r>
      <w:proofErr w:type="spellEnd"/>
      <w:r w:rsidR="00000000">
        <w:rPr>
          <w:rFonts w:ascii="Times New Roman" w:hAnsi="Times New Roman"/>
          <w:b/>
          <w:bCs/>
          <w:sz w:val="28"/>
          <w:szCs w:val="28"/>
        </w:rPr>
        <w:t xml:space="preserve"> (10%): </w:t>
      </w:r>
      <w:r w:rsidR="00000000">
        <w:rPr>
          <w:rFonts w:ascii="Times New Roman" w:hAnsi="Times New Roman"/>
          <w:sz w:val="28"/>
          <w:szCs w:val="28"/>
        </w:rPr>
        <w:t xml:space="preserve">имеет увлажняющие, антибактериальные свойства и способствует проникновению других ингредиентов. Кроме того, нормализует деление клеток кожи. </w:t>
      </w:r>
    </w:p>
    <w:p w14:paraId="078B307F" w14:textId="7F765BDE" w:rsidR="00274EB0" w:rsidRDefault="004955DD" w:rsidP="004955DD">
      <w:pPr>
        <w:pStyle w:val="a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Запатентованный комплекс аминокислот</w:t>
      </w:r>
      <w:r>
        <w:rPr>
          <w:rFonts w:ascii="Times New Roman" w:hAnsi="Times New Roman"/>
          <w:sz w:val="28"/>
          <w:szCs w:val="28"/>
        </w:rPr>
        <w:t>: восстанавливает</w:t>
      </w:r>
      <w:r w:rsidR="00000000">
        <w:rPr>
          <w:rFonts w:ascii="Times New Roman" w:hAnsi="Times New Roman"/>
          <w:sz w:val="28"/>
          <w:szCs w:val="28"/>
        </w:rPr>
        <w:t xml:space="preserve"> естественную барьерную функцию кожи. </w:t>
      </w:r>
    </w:p>
    <w:p w14:paraId="01D02027" w14:textId="332AE434" w:rsidR="00274EB0" w:rsidRDefault="00000000" w:rsidP="004955DD">
      <w:pPr>
        <w:pStyle w:val="a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AHA </w:t>
      </w:r>
      <w:r w:rsidR="004955DD">
        <w:rPr>
          <w:rFonts w:ascii="Times New Roman" w:hAnsi="Times New Roman"/>
          <w:b/>
          <w:bCs/>
          <w:sz w:val="28"/>
          <w:szCs w:val="28"/>
        </w:rPr>
        <w:t xml:space="preserve">кислоты: </w:t>
      </w:r>
      <w:r w:rsidR="004955DD">
        <w:rPr>
          <w:rFonts w:ascii="Times New Roman" w:hAnsi="Times New Roman"/>
          <w:sz w:val="28"/>
          <w:szCs w:val="28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свойствами отшелушивания, помогая удалять мертвые клетки кожи и стимулируя обновление клеток.</w:t>
      </w:r>
    </w:p>
    <w:p w14:paraId="286E2B7F" w14:textId="717AD836" w:rsidR="00274EB0" w:rsidRDefault="004955DD" w:rsidP="004955DD">
      <w:pPr>
        <w:pStyle w:val="a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Натрия хлорид: </w:t>
      </w:r>
      <w:r>
        <w:rPr>
          <w:rFonts w:ascii="Times New Roman" w:hAnsi="Times New Roman"/>
          <w:sz w:val="28"/>
          <w:szCs w:val="28"/>
        </w:rPr>
        <w:t>оптимизирует</w:t>
      </w:r>
      <w:r w:rsidR="00000000">
        <w:rPr>
          <w:rFonts w:ascii="Times New Roman" w:hAnsi="Times New Roman"/>
          <w:sz w:val="28"/>
          <w:szCs w:val="28"/>
        </w:rPr>
        <w:t xml:space="preserve"> эффективность мочевины (</w:t>
      </w:r>
      <w:proofErr w:type="spellStart"/>
      <w:r w:rsidR="00000000">
        <w:rPr>
          <w:rFonts w:ascii="Times New Roman" w:hAnsi="Times New Roman"/>
          <w:sz w:val="28"/>
          <w:szCs w:val="28"/>
        </w:rPr>
        <w:t>уреи</w:t>
      </w:r>
      <w:proofErr w:type="spellEnd"/>
      <w:r w:rsidR="00000000">
        <w:rPr>
          <w:rFonts w:ascii="Times New Roman" w:hAnsi="Times New Roman"/>
          <w:sz w:val="28"/>
          <w:szCs w:val="28"/>
        </w:rPr>
        <w:t xml:space="preserve">), помогая усилить ее увлажняющие свойства. </w:t>
      </w:r>
    </w:p>
    <w:p w14:paraId="25876AE0" w14:textId="77D46764" w:rsidR="00274EB0" w:rsidRDefault="00000000" w:rsidP="004955DD">
      <w:pPr>
        <w:pStyle w:val="a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955DD">
        <w:rPr>
          <w:rFonts w:ascii="Times New Roman" w:hAnsi="Times New Roman"/>
          <w:b/>
          <w:bCs/>
          <w:sz w:val="28"/>
          <w:szCs w:val="28"/>
        </w:rPr>
        <w:t xml:space="preserve">Глицерин, пчелиный воск и масло ши: </w:t>
      </w:r>
      <w:r w:rsidR="004955DD">
        <w:rPr>
          <w:rFonts w:ascii="Times New Roman" w:hAnsi="Times New Roman"/>
          <w:sz w:val="28"/>
          <w:szCs w:val="28"/>
        </w:rPr>
        <w:t>надолго</w:t>
      </w:r>
      <w:r>
        <w:rPr>
          <w:rFonts w:ascii="Times New Roman" w:hAnsi="Times New Roman"/>
          <w:sz w:val="28"/>
          <w:szCs w:val="28"/>
        </w:rPr>
        <w:t xml:space="preserve"> увлажняют и смягчают кожу.</w:t>
      </w:r>
    </w:p>
    <w:p w14:paraId="5F1020F0" w14:textId="77777777" w:rsidR="004955DD" w:rsidRDefault="004955DD" w:rsidP="004955DD">
      <w:pPr>
        <w:pStyle w:val="a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1BE5A5" w14:textId="1F2291E3" w:rsidR="00274EB0" w:rsidRDefault="004955DD" w:rsidP="004955DD">
      <w:pPr>
        <w:pStyle w:val="a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proofErr w:type="spellStart"/>
      <w:r w:rsidRPr="004955DD">
        <w:rPr>
          <w:rFonts w:ascii="Times New Roman" w:hAnsi="Times New Roman"/>
          <w:b/>
          <w:bCs/>
          <w:sz w:val="28"/>
          <w:szCs w:val="28"/>
        </w:rPr>
        <w:t>остав</w:t>
      </w:r>
      <w:proofErr w:type="spellEnd"/>
      <w:r w:rsidRPr="004955DD"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  <w:r w:rsidRPr="004955DD">
        <w:rPr>
          <w:rFonts w:ascii="Times New Roman" w:hAnsi="Times New Roman"/>
          <w:sz w:val="28"/>
          <w:szCs w:val="28"/>
          <w:lang w:val="en-US"/>
        </w:rPr>
        <w:t xml:space="preserve">aqua (water), glycerin, urea, </w:t>
      </w:r>
      <w:proofErr w:type="spellStart"/>
      <w:r w:rsidRPr="004955DD">
        <w:rPr>
          <w:rFonts w:ascii="Times New Roman" w:hAnsi="Times New Roman"/>
          <w:sz w:val="28"/>
          <w:szCs w:val="28"/>
          <w:lang w:val="en-US"/>
        </w:rPr>
        <w:t>paraffinum</w:t>
      </w:r>
      <w:proofErr w:type="spellEnd"/>
      <w:r w:rsidRPr="004955D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955DD">
        <w:rPr>
          <w:rFonts w:ascii="Times New Roman" w:hAnsi="Times New Roman"/>
          <w:sz w:val="28"/>
          <w:szCs w:val="28"/>
          <w:lang w:val="en-US"/>
        </w:rPr>
        <w:t>liquidum</w:t>
      </w:r>
      <w:proofErr w:type="spellEnd"/>
      <w:r w:rsidRPr="004955DD">
        <w:rPr>
          <w:rFonts w:ascii="Times New Roman" w:hAnsi="Times New Roman"/>
          <w:sz w:val="28"/>
          <w:szCs w:val="28"/>
          <w:lang w:val="en-US"/>
        </w:rPr>
        <w:t xml:space="preserve"> (mineral oil), butylene glycol, propylene glycol, cera alba (beeswax), </w:t>
      </w:r>
      <w:proofErr w:type="spellStart"/>
      <w:r w:rsidRPr="004955DD">
        <w:rPr>
          <w:rFonts w:ascii="Times New Roman" w:hAnsi="Times New Roman"/>
          <w:sz w:val="28"/>
          <w:szCs w:val="28"/>
          <w:lang w:val="en-US"/>
        </w:rPr>
        <w:t>cyclopentasiloxane</w:t>
      </w:r>
      <w:proofErr w:type="spellEnd"/>
      <w:r w:rsidRPr="004955D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955DD">
        <w:rPr>
          <w:rFonts w:ascii="Times New Roman" w:hAnsi="Times New Roman"/>
          <w:sz w:val="28"/>
          <w:szCs w:val="28"/>
          <w:lang w:val="en-US"/>
        </w:rPr>
        <w:t>butyrospermum</w:t>
      </w:r>
      <w:proofErr w:type="spellEnd"/>
      <w:r w:rsidRPr="004955D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955DD">
        <w:rPr>
          <w:rFonts w:ascii="Times New Roman" w:hAnsi="Times New Roman"/>
          <w:sz w:val="28"/>
          <w:szCs w:val="28"/>
          <w:lang w:val="en-US"/>
        </w:rPr>
        <w:t>parkii</w:t>
      </w:r>
      <w:proofErr w:type="spellEnd"/>
      <w:r w:rsidRPr="004955DD">
        <w:rPr>
          <w:rFonts w:ascii="Times New Roman" w:hAnsi="Times New Roman"/>
          <w:sz w:val="28"/>
          <w:szCs w:val="28"/>
          <w:lang w:val="en-US"/>
        </w:rPr>
        <w:t xml:space="preserve"> (shea) butter, </w:t>
      </w:r>
      <w:proofErr w:type="spellStart"/>
      <w:r w:rsidRPr="004955DD">
        <w:rPr>
          <w:rFonts w:ascii="Times New Roman" w:hAnsi="Times New Roman"/>
          <w:sz w:val="28"/>
          <w:szCs w:val="28"/>
          <w:lang w:val="en-US"/>
        </w:rPr>
        <w:t>dicaprylyl</w:t>
      </w:r>
      <w:proofErr w:type="spellEnd"/>
      <w:r w:rsidRPr="004955DD">
        <w:rPr>
          <w:rFonts w:ascii="Times New Roman" w:hAnsi="Times New Roman"/>
          <w:sz w:val="28"/>
          <w:szCs w:val="28"/>
          <w:lang w:val="en-US"/>
        </w:rPr>
        <w:t xml:space="preserve"> ether, polyglyceryl-4 </w:t>
      </w:r>
      <w:proofErr w:type="spellStart"/>
      <w:r w:rsidRPr="004955DD">
        <w:rPr>
          <w:rFonts w:ascii="Times New Roman" w:hAnsi="Times New Roman"/>
          <w:sz w:val="28"/>
          <w:szCs w:val="28"/>
          <w:lang w:val="en-US"/>
        </w:rPr>
        <w:t>isostearate</w:t>
      </w:r>
      <w:proofErr w:type="spellEnd"/>
      <w:r w:rsidRPr="004955D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955DD">
        <w:rPr>
          <w:rFonts w:ascii="Times New Roman" w:hAnsi="Times New Roman"/>
          <w:sz w:val="28"/>
          <w:szCs w:val="28"/>
          <w:lang w:val="en-US"/>
        </w:rPr>
        <w:t>cyclohexasiloxane</w:t>
      </w:r>
      <w:proofErr w:type="spellEnd"/>
      <w:r w:rsidRPr="004955D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955DD">
        <w:rPr>
          <w:rFonts w:ascii="Times New Roman" w:hAnsi="Times New Roman"/>
          <w:sz w:val="28"/>
          <w:szCs w:val="28"/>
          <w:lang w:val="en-US"/>
        </w:rPr>
        <w:t>cetyl</w:t>
      </w:r>
      <w:proofErr w:type="spellEnd"/>
      <w:r w:rsidRPr="004955DD">
        <w:rPr>
          <w:rFonts w:ascii="Times New Roman" w:hAnsi="Times New Roman"/>
          <w:sz w:val="28"/>
          <w:szCs w:val="28"/>
          <w:lang w:val="en-US"/>
        </w:rPr>
        <w:t xml:space="preserve"> peg/ppg-10/1 dimethicone, hexyl laurate, </w:t>
      </w:r>
      <w:proofErr w:type="spellStart"/>
      <w:r w:rsidRPr="004955DD">
        <w:rPr>
          <w:rFonts w:ascii="Times New Roman" w:hAnsi="Times New Roman"/>
          <w:sz w:val="28"/>
          <w:szCs w:val="28"/>
          <w:lang w:val="en-US"/>
        </w:rPr>
        <w:t>behenoxy</w:t>
      </w:r>
      <w:proofErr w:type="spellEnd"/>
      <w:r w:rsidRPr="004955DD">
        <w:rPr>
          <w:rFonts w:ascii="Times New Roman" w:hAnsi="Times New Roman"/>
          <w:sz w:val="28"/>
          <w:szCs w:val="28"/>
          <w:lang w:val="en-US"/>
        </w:rPr>
        <w:t xml:space="preserve"> dimethicone, </w:t>
      </w:r>
      <w:proofErr w:type="spellStart"/>
      <w:r w:rsidRPr="004955DD">
        <w:rPr>
          <w:rFonts w:ascii="Times New Roman" w:hAnsi="Times New Roman"/>
          <w:sz w:val="28"/>
          <w:szCs w:val="28"/>
          <w:lang w:val="en-US"/>
        </w:rPr>
        <w:t>pentylene</w:t>
      </w:r>
      <w:proofErr w:type="spellEnd"/>
      <w:r w:rsidRPr="004955DD">
        <w:rPr>
          <w:rFonts w:ascii="Times New Roman" w:hAnsi="Times New Roman"/>
          <w:sz w:val="28"/>
          <w:szCs w:val="28"/>
          <w:lang w:val="en-US"/>
        </w:rPr>
        <w:t xml:space="preserve"> glycol, dimethicone, methyl methacrylate </w:t>
      </w:r>
      <w:proofErr w:type="spellStart"/>
      <w:r w:rsidRPr="004955DD">
        <w:rPr>
          <w:rFonts w:ascii="Times New Roman" w:hAnsi="Times New Roman"/>
          <w:sz w:val="28"/>
          <w:szCs w:val="28"/>
          <w:lang w:val="en-US"/>
        </w:rPr>
        <w:t>crosspolymer</w:t>
      </w:r>
      <w:proofErr w:type="spellEnd"/>
      <w:r w:rsidRPr="004955DD">
        <w:rPr>
          <w:rFonts w:ascii="Times New Roman" w:hAnsi="Times New Roman"/>
          <w:sz w:val="28"/>
          <w:szCs w:val="28"/>
          <w:lang w:val="en-US"/>
        </w:rPr>
        <w:t xml:space="preserve">, sodium chloride, lactic acid, </w:t>
      </w:r>
      <w:proofErr w:type="spellStart"/>
      <w:r w:rsidRPr="004955DD">
        <w:rPr>
          <w:rFonts w:ascii="Times New Roman" w:hAnsi="Times New Roman"/>
          <w:sz w:val="28"/>
          <w:szCs w:val="28"/>
          <w:lang w:val="en-US"/>
        </w:rPr>
        <w:t>chlorphenesin</w:t>
      </w:r>
      <w:proofErr w:type="spellEnd"/>
      <w:r w:rsidRPr="004955DD">
        <w:rPr>
          <w:rFonts w:ascii="Times New Roman" w:hAnsi="Times New Roman"/>
          <w:sz w:val="28"/>
          <w:szCs w:val="28"/>
          <w:lang w:val="en-US"/>
        </w:rPr>
        <w:t xml:space="preserve">, sodium hydroxide, </w:t>
      </w:r>
      <w:proofErr w:type="spellStart"/>
      <w:r w:rsidRPr="004955DD">
        <w:rPr>
          <w:rFonts w:ascii="Times New Roman" w:hAnsi="Times New Roman"/>
          <w:sz w:val="28"/>
          <w:szCs w:val="28"/>
          <w:lang w:val="en-US"/>
        </w:rPr>
        <w:t>pseudoalteromonas</w:t>
      </w:r>
      <w:proofErr w:type="spellEnd"/>
      <w:r w:rsidRPr="004955DD">
        <w:rPr>
          <w:rFonts w:ascii="Times New Roman" w:hAnsi="Times New Roman"/>
          <w:sz w:val="28"/>
          <w:szCs w:val="28"/>
          <w:lang w:val="en-US"/>
        </w:rPr>
        <w:t xml:space="preserve"> ferment extract, xanthan gum, caprylyl glycol, silica, </w:t>
      </w:r>
      <w:proofErr w:type="spellStart"/>
      <w:r w:rsidRPr="004955DD">
        <w:rPr>
          <w:rFonts w:ascii="Times New Roman" w:hAnsi="Times New Roman"/>
          <w:sz w:val="28"/>
          <w:szCs w:val="28"/>
          <w:lang w:val="en-US"/>
        </w:rPr>
        <w:t>ethylhexylglycerin</w:t>
      </w:r>
      <w:proofErr w:type="spellEnd"/>
      <w:r w:rsidRPr="004955DD">
        <w:rPr>
          <w:rFonts w:ascii="Times New Roman" w:hAnsi="Times New Roman"/>
          <w:sz w:val="28"/>
          <w:szCs w:val="28"/>
          <w:lang w:val="en-US"/>
        </w:rPr>
        <w:t xml:space="preserve">, alanine, proline, serine, sodium phosphate, tocopherol, glycine soja (soybean) oil, pentaerythrityl tetra-di-t-butyl </w:t>
      </w:r>
      <w:proofErr w:type="spellStart"/>
      <w:r w:rsidRPr="004955DD">
        <w:rPr>
          <w:rFonts w:ascii="Times New Roman" w:hAnsi="Times New Roman"/>
          <w:sz w:val="28"/>
          <w:szCs w:val="28"/>
          <w:lang w:val="en-US"/>
        </w:rPr>
        <w:t>hydroxyhydrocinnamate</w:t>
      </w:r>
      <w:proofErr w:type="spellEnd"/>
      <w:r w:rsidRPr="004955DD">
        <w:rPr>
          <w:rFonts w:ascii="Times New Roman" w:hAnsi="Times New Roman"/>
          <w:sz w:val="28"/>
          <w:szCs w:val="28"/>
          <w:lang w:val="en-US"/>
        </w:rPr>
        <w:t>, citric acid.</w:t>
      </w:r>
    </w:p>
    <w:p w14:paraId="51DCE587" w14:textId="77777777" w:rsidR="004955DD" w:rsidRPr="004955DD" w:rsidRDefault="004955DD" w:rsidP="004955DD">
      <w:pPr>
        <w:pStyle w:val="a1"/>
        <w:spacing w:after="0" w:line="240" w:lineRule="auto"/>
        <w:rPr>
          <w:sz w:val="28"/>
          <w:szCs w:val="28"/>
        </w:rPr>
      </w:pPr>
    </w:p>
    <w:p w14:paraId="6445D5B6" w14:textId="77777777" w:rsidR="00274EB0" w:rsidRDefault="00000000" w:rsidP="004955DD">
      <w:pPr>
        <w:pStyle w:val="a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Применение</w:t>
      </w:r>
      <w:r>
        <w:rPr>
          <w:rFonts w:ascii="Times New Roman" w:hAnsi="Times New Roman"/>
          <w:sz w:val="28"/>
          <w:szCs w:val="28"/>
        </w:rPr>
        <w:t xml:space="preserve">: для использования URELIA® 10 необходимо нанести его обильно на очищенную и сухую кожу, затем массировать до полного впитывания. Продукт можно применять несколько раз в день. </w:t>
      </w:r>
    </w:p>
    <w:p w14:paraId="6624A119" w14:textId="77777777" w:rsidR="00274EB0" w:rsidRDefault="00000000" w:rsidP="004955DD">
      <w:pPr>
        <w:pStyle w:val="a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продукт не содержит </w:t>
      </w:r>
      <w:proofErr w:type="spellStart"/>
      <w:r>
        <w:rPr>
          <w:rFonts w:ascii="Times New Roman" w:hAnsi="Times New Roman"/>
          <w:sz w:val="28"/>
          <w:szCs w:val="28"/>
        </w:rPr>
        <w:t>парафенов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феноксиэтанола</w:t>
      </w:r>
      <w:proofErr w:type="spellEnd"/>
      <w:r>
        <w:rPr>
          <w:rFonts w:ascii="Times New Roman" w:hAnsi="Times New Roman"/>
          <w:sz w:val="28"/>
          <w:szCs w:val="28"/>
        </w:rPr>
        <w:t xml:space="preserve"> и отдушек, а также гипоаллергенен. Он был протестирован под дерматологическим контролем.</w:t>
      </w:r>
    </w:p>
    <w:p w14:paraId="16FEF184" w14:textId="77777777" w:rsidR="004955DD" w:rsidRDefault="004955DD" w:rsidP="004955DD">
      <w:pPr>
        <w:pStyle w:val="a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453132" w14:textId="77777777" w:rsidR="00274EB0" w:rsidRDefault="00000000" w:rsidP="004955DD">
      <w:pPr>
        <w:pStyle w:val="a1"/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Линейка средств URELIA®</w:t>
      </w:r>
      <w:r>
        <w:rPr>
          <w:rFonts w:ascii="Times New Roman" w:hAnsi="Times New Roman"/>
          <w:sz w:val="28"/>
          <w:szCs w:val="28"/>
        </w:rPr>
        <w:t xml:space="preserve"> предназначен для ухода за крайне сухой кожей, которая подвержена раздражению и шелушению. Благодаря тщательно подобранным компонентам, продукты URELIA® обеспечивают эффективное увлажнение, успокаивают кожу, смягчают грубые участки и восстанавливают естественный баланс.</w:t>
      </w:r>
    </w:p>
    <w:sectPr w:rsidR="00274EB0" w:rsidSect="004955DD">
      <w:pgSz w:w="11906" w:h="16838"/>
      <w:pgMar w:top="709" w:right="850" w:bottom="426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B0"/>
    <w:rsid w:val="00274EB0"/>
    <w:rsid w:val="004955DD"/>
    <w:rsid w:val="00A6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1304"/>
  <w15:docId w15:val="{1FA515FF-7A72-43E2-817D-2672BF9D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36</cp:revision>
  <dcterms:created xsi:type="dcterms:W3CDTF">2024-09-13T12:40:00Z</dcterms:created>
  <dcterms:modified xsi:type="dcterms:W3CDTF">2025-03-18T07:25:00Z</dcterms:modified>
  <dc:language>ru-RU</dc:language>
</cp:coreProperties>
</file>