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5AB0" w14:textId="74FCE572" w:rsidR="00D5110C" w:rsidRPr="00D5110C" w:rsidRDefault="00D5110C" w:rsidP="00D511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10C">
        <w:rPr>
          <w:rFonts w:ascii="Times New Roman" w:hAnsi="Times New Roman" w:cs="Times New Roman"/>
          <w:b/>
          <w:bCs/>
          <w:sz w:val="32"/>
          <w:szCs w:val="32"/>
        </w:rPr>
        <w:t>Крем ISISPHARMA RUBORIL Expert SPF 50+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D5110C">
        <w:rPr>
          <w:rFonts w:ascii="Times New Roman" w:hAnsi="Times New Roman" w:cs="Times New Roman"/>
          <w:b/>
          <w:bCs/>
          <w:sz w:val="32"/>
          <w:szCs w:val="32"/>
        </w:rPr>
        <w:t xml:space="preserve"> и склонной к покраснению кожи 40мл</w:t>
      </w:r>
    </w:p>
    <w:p w14:paraId="3A113E59" w14:textId="34BEA218" w:rsidR="00D5110C" w:rsidRPr="00D5110C" w:rsidRDefault="00D5110C" w:rsidP="00D5110C">
      <w:pPr>
        <w:rPr>
          <w:rFonts w:ascii="Times New Roman" w:hAnsi="Times New Roman" w:cs="Times New Roman"/>
          <w:sz w:val="28"/>
          <w:szCs w:val="28"/>
        </w:rPr>
      </w:pPr>
      <w:r w:rsidRPr="00D5110C">
        <w:rPr>
          <w:rFonts w:ascii="Times New Roman" w:hAnsi="Times New Roman" w:cs="Times New Roman"/>
          <w:sz w:val="28"/>
          <w:szCs w:val="28"/>
        </w:rPr>
        <w:t xml:space="preserve">Идеальное средство «3-в-1» для чувствительной кожи, склонной к покраснению, куперозу и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>.</w:t>
      </w:r>
      <w:r w:rsidR="009E5E4B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 xml:space="preserve">RUBORIL®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 xml:space="preserve"> 50+ сочетает в себе </w:t>
      </w:r>
      <w:r w:rsidR="009E5E4B" w:rsidRPr="00D5110C">
        <w:rPr>
          <w:rFonts w:ascii="Times New Roman" w:hAnsi="Times New Roman" w:cs="Times New Roman"/>
          <w:sz w:val="28"/>
          <w:szCs w:val="28"/>
        </w:rPr>
        <w:t>тонирование покраснений</w:t>
      </w:r>
      <w:r w:rsidRPr="00D5110C">
        <w:rPr>
          <w:rFonts w:ascii="Times New Roman" w:hAnsi="Times New Roman" w:cs="Times New Roman"/>
          <w:sz w:val="28"/>
          <w:szCs w:val="28"/>
        </w:rPr>
        <w:t>, уход для чувствительной кожи и максимальную защиту от УФ-излучения (SPF 50+).</w:t>
      </w:r>
      <w:r w:rsidR="009E5E4B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 xml:space="preserve">Формула с тонирующим эффектом визуально нейтрализует покраснение, придаёт коже ровный, здоровый оттенок, снижает проявление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 xml:space="preserve"> и купероза, </w:t>
      </w:r>
      <w:r w:rsidR="0075061C" w:rsidRPr="00D5110C">
        <w:rPr>
          <w:rFonts w:ascii="Times New Roman" w:hAnsi="Times New Roman" w:cs="Times New Roman"/>
          <w:sz w:val="28"/>
          <w:szCs w:val="28"/>
        </w:rPr>
        <w:t>защищает</w:t>
      </w:r>
      <w:r w:rsidRPr="00D5110C">
        <w:rPr>
          <w:rFonts w:ascii="Times New Roman" w:hAnsi="Times New Roman" w:cs="Times New Roman"/>
          <w:sz w:val="28"/>
          <w:szCs w:val="28"/>
        </w:rPr>
        <w:t xml:space="preserve"> кожу от ультрафиолетового излучения.</w:t>
      </w:r>
    </w:p>
    <w:p w14:paraId="6CCCB338" w14:textId="3CB498E6" w:rsidR="00D5110C" w:rsidRPr="00D5110C" w:rsidRDefault="00D5110C" w:rsidP="00D5110C">
      <w:pPr>
        <w:rPr>
          <w:rFonts w:ascii="Times New Roman" w:hAnsi="Times New Roman" w:cs="Times New Roman"/>
          <w:sz w:val="28"/>
          <w:szCs w:val="28"/>
        </w:rPr>
      </w:pPr>
      <w:r w:rsidRPr="00D5110C">
        <w:rPr>
          <w:rFonts w:ascii="Times New Roman" w:hAnsi="Times New Roman" w:cs="Times New Roman"/>
          <w:sz w:val="28"/>
          <w:szCs w:val="28"/>
        </w:rPr>
        <w:t>Тонирующий крем с цветокоррекцией</w:t>
      </w:r>
      <w:r w:rsidR="0075061C" w:rsidRPr="00D5110C">
        <w:rPr>
          <w:rFonts w:ascii="Times New Roman" w:hAnsi="Times New Roman" w:cs="Times New Roman"/>
          <w:sz w:val="28"/>
          <w:szCs w:val="28"/>
        </w:rPr>
        <w:t>: скрывает</w:t>
      </w:r>
      <w:r w:rsidRPr="00D5110C">
        <w:rPr>
          <w:rFonts w:ascii="Times New Roman" w:hAnsi="Times New Roman" w:cs="Times New Roman"/>
          <w:sz w:val="28"/>
          <w:szCs w:val="28"/>
        </w:rPr>
        <w:t xml:space="preserve"> выраженность сосудистой сетки и красных пятен.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 xml:space="preserve">SPF 50+ защита от UVA/UVB — предотвращает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фотообострения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 xml:space="preserve"> и купероза.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>Успокаивает раздражения, уменьшает выраженность покраснения.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>Матирующий финиш, не перегружает кожу.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>, подходит как основа под макияж или самостоятельное тонирующее средство.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>Для ежедневного использования в городе и на солнце.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 xml:space="preserve">Гипоаллергенно, без отдушек и </w:t>
      </w:r>
      <w:proofErr w:type="spellStart"/>
      <w:r w:rsidRPr="00D5110C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D5110C">
        <w:rPr>
          <w:rFonts w:ascii="Times New Roman" w:hAnsi="Times New Roman" w:cs="Times New Roman"/>
          <w:sz w:val="28"/>
          <w:szCs w:val="28"/>
        </w:rPr>
        <w:t>.</w:t>
      </w:r>
      <w:r w:rsidR="0075061C">
        <w:rPr>
          <w:rFonts w:ascii="Times New Roman" w:hAnsi="Times New Roman" w:cs="Times New Roman"/>
          <w:sz w:val="28"/>
          <w:szCs w:val="28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</w:rPr>
        <w:t>Тестировано под дерматологическим контролем</w:t>
      </w:r>
    </w:p>
    <w:p w14:paraId="38B5AA93" w14:textId="6A1DC72D" w:rsidR="00D5110C" w:rsidRPr="00D5110C" w:rsidRDefault="0075061C" w:rsidP="00D5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Активные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компаненты</w:t>
      </w:r>
      <w:proofErr w:type="spellEnd"/>
      <w:r w:rsidR="00D5110C" w:rsidRPr="00D5110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>Гидролизованный дрожжевой белок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Yeast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110C" w:rsidRPr="00D5110C">
        <w:rPr>
          <w:rFonts w:ascii="Times New Roman" w:hAnsi="Times New Roman" w:cs="Times New Roman"/>
          <w:sz w:val="28"/>
          <w:szCs w:val="28"/>
        </w:rPr>
        <w:t>ощное противовоспалительное и сосудоукрепляющее действие, снижает интенсивность покраснений и чувствительности, стимулирует восстановление кожного барьера.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 xml:space="preserve">Экстракты </w:t>
      </w:r>
      <w:proofErr w:type="spellStart"/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>Центеллы</w:t>
      </w:r>
      <w:proofErr w:type="spellEnd"/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 xml:space="preserve"> азиатской и Календулы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sz w:val="28"/>
          <w:szCs w:val="28"/>
        </w:rPr>
        <w:t>- способствуют успокоению и заживлению кожи, укрепляют капилляры, уменьшают раздражение и стянутость.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>Глицерин + Пантенол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sz w:val="28"/>
          <w:szCs w:val="28"/>
        </w:rPr>
        <w:t>обеспечивают интенсивное увлажнение и смягчение кожи, предотвращают сухость и шелушение.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>Смесь органических и минеральных фильтров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 (в т.ч. диоксид титана [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nано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>], оксиды железа)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широкий спектр защиты от UVA и UVB, обеспечивают физическую и химическую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фотозащиту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C" w:rsidRPr="00D5110C">
        <w:rPr>
          <w:rFonts w:ascii="Times New Roman" w:hAnsi="Times New Roman" w:cs="Times New Roman"/>
          <w:i/>
          <w:iCs/>
          <w:sz w:val="28"/>
          <w:szCs w:val="28"/>
        </w:rPr>
        <w:t>Цветокорректирующие пигменты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 дополнительно выполняют функцию нейтрализации красноты и выравнивания тона кожи</w:t>
      </w:r>
    </w:p>
    <w:p w14:paraId="4369443C" w14:textId="0DCD4FDB" w:rsidR="00D5110C" w:rsidRPr="00D5110C" w:rsidRDefault="0075061C" w:rsidP="00D5110C">
      <w:pPr>
        <w:rPr>
          <w:rFonts w:ascii="Times New Roman" w:hAnsi="Times New Roman" w:cs="Times New Roman"/>
          <w:sz w:val="28"/>
          <w:szCs w:val="28"/>
        </w:rPr>
      </w:pPr>
      <w:r w:rsidRPr="0075061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D5110C" w:rsidRPr="00D5110C">
        <w:rPr>
          <w:rFonts w:ascii="Times New Roman" w:hAnsi="Times New Roman" w:cs="Times New Roman"/>
          <w:sz w:val="28"/>
          <w:szCs w:val="28"/>
        </w:rPr>
        <w:t xml:space="preserve">аносите RUBORIL®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50+ утром на очищенную сухую кожу лица и </w:t>
      </w:r>
      <w:proofErr w:type="spellStart"/>
      <w:proofErr w:type="gramStart"/>
      <w:r w:rsidR="00D5110C" w:rsidRPr="00D5110C">
        <w:rPr>
          <w:rFonts w:ascii="Times New Roman" w:hAnsi="Times New Roman" w:cs="Times New Roman"/>
          <w:sz w:val="28"/>
          <w:szCs w:val="28"/>
        </w:rPr>
        <w:t>шеи.При</w:t>
      </w:r>
      <w:proofErr w:type="spellEnd"/>
      <w:proofErr w:type="gram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длительном пребывании на солнце повторяйте нанесение каждые 2–3 </w:t>
      </w:r>
      <w:proofErr w:type="spellStart"/>
      <w:proofErr w:type="gramStart"/>
      <w:r w:rsidR="00D5110C" w:rsidRPr="00D5110C">
        <w:rPr>
          <w:rFonts w:ascii="Times New Roman" w:hAnsi="Times New Roman" w:cs="Times New Roman"/>
          <w:sz w:val="28"/>
          <w:szCs w:val="28"/>
        </w:rPr>
        <w:t>часа.Может</w:t>
      </w:r>
      <w:proofErr w:type="spellEnd"/>
      <w:proofErr w:type="gram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использоваться в качестве единственного тонирующего средства или под макияж.</w:t>
      </w:r>
    </w:p>
    <w:p w14:paraId="386B8D0F" w14:textId="1631EA93" w:rsidR="00D5110C" w:rsidRPr="00D5110C" w:rsidRDefault="0075061C" w:rsidP="00D5110C">
      <w:pPr>
        <w:rPr>
          <w:rFonts w:ascii="Times New Roman" w:hAnsi="Times New Roman" w:cs="Times New Roman"/>
          <w:sz w:val="28"/>
          <w:szCs w:val="28"/>
        </w:rPr>
      </w:pPr>
      <w:r w:rsidRPr="0075061C">
        <w:rPr>
          <w:rFonts w:ascii="Times New Roman" w:hAnsi="Times New Roman" w:cs="Times New Roman"/>
          <w:sz w:val="28"/>
          <w:szCs w:val="28"/>
        </w:rPr>
        <w:t xml:space="preserve">0% </w:t>
      </w:r>
      <w:proofErr w:type="spellStart"/>
      <w:r w:rsidRPr="0075061C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75061C">
        <w:rPr>
          <w:rFonts w:ascii="Times New Roman" w:hAnsi="Times New Roman" w:cs="Times New Roman"/>
          <w:sz w:val="28"/>
          <w:szCs w:val="28"/>
        </w:rPr>
        <w:t xml:space="preserve"> • без отдушек • гипоаллергенно</w:t>
      </w:r>
    </w:p>
    <w:p w14:paraId="110F5B6F" w14:textId="7D3ADFCF" w:rsidR="00D5110C" w:rsidRPr="00D5110C" w:rsidRDefault="0075061C" w:rsidP="00D5110C">
      <w:pPr>
        <w:rPr>
          <w:rFonts w:ascii="Times New Roman" w:hAnsi="Times New Roman" w:cs="Times New Roman"/>
          <w:sz w:val="28"/>
          <w:szCs w:val="28"/>
        </w:rPr>
      </w:pPr>
      <w:r w:rsidRPr="00D5110C">
        <w:rPr>
          <w:rFonts w:ascii="Times New Roman" w:hAnsi="Times New Roman" w:cs="Times New Roman"/>
          <w:sz w:val="28"/>
          <w:szCs w:val="28"/>
        </w:rPr>
        <w:t>Тестировано под контролем дерматологов</w:t>
      </w:r>
    </w:p>
    <w:p w14:paraId="153362C8" w14:textId="77777777" w:rsidR="00D5110C" w:rsidRPr="00D5110C" w:rsidRDefault="00D5110C" w:rsidP="00D5110C">
      <w:pPr>
        <w:rPr>
          <w:rFonts w:ascii="Times New Roman" w:hAnsi="Times New Roman" w:cs="Times New Roman"/>
          <w:sz w:val="28"/>
          <w:szCs w:val="28"/>
        </w:rPr>
      </w:pPr>
      <w:r w:rsidRPr="00D5110C">
        <w:rPr>
          <w:rFonts w:ascii="Times New Roman" w:hAnsi="Times New Roman" w:cs="Times New Roman"/>
          <w:sz w:val="28"/>
          <w:szCs w:val="28"/>
        </w:rPr>
        <w:t>Защита от солнца – не основная функция продукта.</w:t>
      </w:r>
    </w:p>
    <w:p w14:paraId="011FDFCA" w14:textId="2DFC05DC" w:rsidR="00D5110C" w:rsidRPr="00D5110C" w:rsidRDefault="0075061C" w:rsidP="00D5110C">
      <w:pPr>
        <w:rPr>
          <w:rFonts w:ascii="Times New Roman" w:hAnsi="Times New Roman" w:cs="Times New Roman"/>
          <w:sz w:val="28"/>
          <w:szCs w:val="28"/>
        </w:rPr>
      </w:pPr>
      <w:r w:rsidRPr="00D5110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D5110C" w:rsidRPr="00D5110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methylene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bis-benzotriazolyl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lastRenderedPageBreak/>
        <w:t>methoxydibenzoylmethane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ozokerite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dibehenate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ceteth-20,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steareth-2,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77492 (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sclerotium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steareth-20,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77491 (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), o-cymen-5-ol,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escin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ruscus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aculeatus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77499 (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centella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asiatica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yeast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calendula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D5110C" w:rsidRPr="00D5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10C" w:rsidRPr="00D5110C">
        <w:rPr>
          <w:rFonts w:ascii="Times New Roman" w:hAnsi="Times New Roman" w:cs="Times New Roman"/>
          <w:sz w:val="28"/>
          <w:szCs w:val="28"/>
        </w:rPr>
        <w:t>citrate</w:t>
      </w:r>
      <w:proofErr w:type="spellEnd"/>
    </w:p>
    <w:p w14:paraId="0F042DFA" w14:textId="77777777" w:rsidR="006A0C8D" w:rsidRPr="00D5110C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D5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55"/>
    <w:rsid w:val="002D5CF3"/>
    <w:rsid w:val="00646455"/>
    <w:rsid w:val="006A0C8D"/>
    <w:rsid w:val="006B7A94"/>
    <w:rsid w:val="0075061C"/>
    <w:rsid w:val="009E5E4B"/>
    <w:rsid w:val="00C2103E"/>
    <w:rsid w:val="00D5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DAAF"/>
  <w15:chartTrackingRefBased/>
  <w15:docId w15:val="{042BBC01-DB28-4E81-8E8D-FCFF5C4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4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4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4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4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4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4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4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4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4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4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2025-05-23T08:37:00Z</dcterms:created>
  <dcterms:modified xsi:type="dcterms:W3CDTF">2025-05-23T08:55:00Z</dcterms:modified>
</cp:coreProperties>
</file>