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89AB36" w14:textId="77777777" w:rsidR="00A467C3" w:rsidRPr="00A467C3" w:rsidRDefault="00A467C3" w:rsidP="00A467C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467C3">
        <w:rPr>
          <w:rFonts w:ascii="Times New Roman" w:hAnsi="Times New Roman" w:cs="Times New Roman"/>
          <w:b/>
          <w:bCs/>
          <w:sz w:val="32"/>
          <w:szCs w:val="32"/>
        </w:rPr>
        <w:t>Крем ISISPHARMA METRORUBORIL A.Z от сильных покраснений 30мл</w:t>
      </w:r>
    </w:p>
    <w:p w14:paraId="2D9F33A0" w14:textId="2A6EBA4C" w:rsidR="00A467C3" w:rsidRPr="00A467C3" w:rsidRDefault="00A467C3" w:rsidP="00A467C3">
      <w:pPr>
        <w:rPr>
          <w:rFonts w:ascii="Times New Roman" w:hAnsi="Times New Roman" w:cs="Times New Roman"/>
          <w:sz w:val="28"/>
          <w:szCs w:val="28"/>
        </w:rPr>
      </w:pPr>
      <w:r w:rsidRPr="00A467C3">
        <w:rPr>
          <w:rFonts w:ascii="Times New Roman" w:hAnsi="Times New Roman" w:cs="Times New Roman"/>
          <w:sz w:val="28"/>
          <w:szCs w:val="28"/>
        </w:rPr>
        <w:t xml:space="preserve">RUBORIL® METRORUBORIL® A.Z — высокоэффективный крем на основе 15% азелаиновой кислоты, предназначен для ухода за чувствительной, воспалённой и склонной к покраснению кожей, а также при </w:t>
      </w:r>
      <w:proofErr w:type="spellStart"/>
      <w:r w:rsidRPr="00A467C3">
        <w:rPr>
          <w:rFonts w:ascii="Times New Roman" w:hAnsi="Times New Roman" w:cs="Times New Roman"/>
          <w:sz w:val="28"/>
          <w:szCs w:val="28"/>
        </w:rPr>
        <w:t>розацеа</w:t>
      </w:r>
      <w:proofErr w:type="spellEnd"/>
      <w:r w:rsidRPr="00A467C3">
        <w:rPr>
          <w:rFonts w:ascii="Times New Roman" w:hAnsi="Times New Roman" w:cs="Times New Roman"/>
          <w:sz w:val="28"/>
          <w:szCs w:val="28"/>
        </w:rPr>
        <w:t>,</w:t>
      </w:r>
      <w:r w:rsidRPr="00A467C3">
        <w:rPr>
          <w:rFonts w:ascii="Times New Roman" w:hAnsi="Times New Roman" w:cs="Times New Roman"/>
          <w:sz w:val="28"/>
          <w:szCs w:val="28"/>
        </w:rPr>
        <w:t xml:space="preserve"> </w:t>
      </w:r>
      <w:r w:rsidRPr="00A467C3">
        <w:rPr>
          <w:rFonts w:ascii="Times New Roman" w:hAnsi="Times New Roman" w:cs="Times New Roman"/>
          <w:sz w:val="28"/>
          <w:szCs w:val="28"/>
        </w:rPr>
        <w:t xml:space="preserve">куперозе, акне, </w:t>
      </w:r>
      <w:proofErr w:type="spellStart"/>
      <w:r w:rsidRPr="00A467C3">
        <w:rPr>
          <w:rFonts w:ascii="Times New Roman" w:hAnsi="Times New Roman" w:cs="Times New Roman"/>
          <w:sz w:val="28"/>
          <w:szCs w:val="28"/>
        </w:rPr>
        <w:t>постакне</w:t>
      </w:r>
      <w:proofErr w:type="spellEnd"/>
      <w:r w:rsidRPr="00A467C3">
        <w:rPr>
          <w:rFonts w:ascii="Times New Roman" w:hAnsi="Times New Roman" w:cs="Times New Roman"/>
          <w:sz w:val="28"/>
          <w:szCs w:val="28"/>
        </w:rPr>
        <w:t xml:space="preserve"> и пигментации. </w:t>
      </w:r>
      <w:r w:rsidRPr="00A467C3">
        <w:rPr>
          <w:rFonts w:ascii="Times New Roman" w:hAnsi="Times New Roman" w:cs="Times New Roman"/>
          <w:sz w:val="28"/>
          <w:szCs w:val="28"/>
        </w:rPr>
        <w:t>Содержит запатентованный</w:t>
      </w:r>
      <w:r w:rsidRPr="00A467C3">
        <w:rPr>
          <w:rFonts w:ascii="Times New Roman" w:hAnsi="Times New Roman" w:cs="Times New Roman"/>
          <w:sz w:val="28"/>
          <w:szCs w:val="28"/>
        </w:rPr>
        <w:t xml:space="preserve"> β-CALM® комплекс, обладающий мощным успокаивающим, укрепляющим и противовоспалительным действием.</w:t>
      </w:r>
      <w:r w:rsidRPr="00A467C3">
        <w:rPr>
          <w:rFonts w:ascii="Times New Roman" w:hAnsi="Times New Roman" w:cs="Times New Roman"/>
          <w:sz w:val="28"/>
          <w:szCs w:val="28"/>
        </w:rPr>
        <w:t xml:space="preserve"> </w:t>
      </w:r>
      <w:r w:rsidRPr="00A467C3">
        <w:rPr>
          <w:rFonts w:ascii="Times New Roman" w:hAnsi="Times New Roman" w:cs="Times New Roman"/>
          <w:sz w:val="28"/>
          <w:szCs w:val="28"/>
        </w:rPr>
        <w:t>Крем помогает быстро снизить интенсивность сосудистого рисунка, устраняет ощущение жжения и дискомфорта, улучшает внешний вид кожи, выравнивает тон и восстанавливает барьерные функции кожи,</w:t>
      </w:r>
      <w:r w:rsidRPr="00A467C3">
        <w:rPr>
          <w:rFonts w:ascii="Times New Roman" w:hAnsi="Times New Roman" w:cs="Times New Roman"/>
          <w:sz w:val="28"/>
          <w:szCs w:val="28"/>
        </w:rPr>
        <w:t xml:space="preserve"> </w:t>
      </w:r>
      <w:r w:rsidRPr="00A467C3">
        <w:rPr>
          <w:rFonts w:ascii="Times New Roman" w:hAnsi="Times New Roman" w:cs="Times New Roman"/>
          <w:sz w:val="28"/>
          <w:szCs w:val="28"/>
        </w:rPr>
        <w:t xml:space="preserve">снижает активность проявлений акне и осветляет </w:t>
      </w:r>
      <w:proofErr w:type="spellStart"/>
      <w:r w:rsidRPr="00A467C3">
        <w:rPr>
          <w:rFonts w:ascii="Times New Roman" w:hAnsi="Times New Roman" w:cs="Times New Roman"/>
          <w:sz w:val="28"/>
          <w:szCs w:val="28"/>
        </w:rPr>
        <w:t>поствоспалительную</w:t>
      </w:r>
      <w:proofErr w:type="spellEnd"/>
      <w:r w:rsidRPr="00A467C3">
        <w:rPr>
          <w:rFonts w:ascii="Times New Roman" w:hAnsi="Times New Roman" w:cs="Times New Roman"/>
          <w:sz w:val="28"/>
          <w:szCs w:val="28"/>
        </w:rPr>
        <w:t xml:space="preserve"> </w:t>
      </w:r>
      <w:r w:rsidRPr="00A467C3">
        <w:rPr>
          <w:rFonts w:ascii="Times New Roman" w:hAnsi="Times New Roman" w:cs="Times New Roman"/>
          <w:sz w:val="28"/>
          <w:szCs w:val="28"/>
        </w:rPr>
        <w:t>гиперпигментацию, при</w:t>
      </w:r>
      <w:r w:rsidRPr="00A467C3">
        <w:rPr>
          <w:rFonts w:ascii="Times New Roman" w:hAnsi="Times New Roman" w:cs="Times New Roman"/>
          <w:sz w:val="28"/>
          <w:szCs w:val="28"/>
        </w:rPr>
        <w:t xml:space="preserve"> этом не содержит спирта, отдушек и </w:t>
      </w:r>
      <w:proofErr w:type="spellStart"/>
      <w:r w:rsidRPr="00A467C3">
        <w:rPr>
          <w:rFonts w:ascii="Times New Roman" w:hAnsi="Times New Roman" w:cs="Times New Roman"/>
          <w:sz w:val="28"/>
          <w:szCs w:val="28"/>
        </w:rPr>
        <w:t>феноксиэтанола</w:t>
      </w:r>
      <w:proofErr w:type="spellEnd"/>
      <w:r w:rsidRPr="00A467C3">
        <w:rPr>
          <w:rFonts w:ascii="Times New Roman" w:hAnsi="Times New Roman" w:cs="Times New Roman"/>
          <w:sz w:val="28"/>
          <w:szCs w:val="28"/>
        </w:rPr>
        <w:t>.</w:t>
      </w:r>
    </w:p>
    <w:p w14:paraId="5303F003" w14:textId="4764CB75" w:rsidR="00A467C3" w:rsidRPr="00A467C3" w:rsidRDefault="00A467C3" w:rsidP="00A467C3">
      <w:pPr>
        <w:rPr>
          <w:rFonts w:ascii="Times New Roman" w:hAnsi="Times New Roman" w:cs="Times New Roman"/>
          <w:sz w:val="28"/>
          <w:szCs w:val="28"/>
        </w:rPr>
      </w:pPr>
      <w:r w:rsidRPr="00A467C3">
        <w:rPr>
          <w:rFonts w:ascii="Times New Roman" w:hAnsi="Times New Roman" w:cs="Times New Roman"/>
          <w:sz w:val="28"/>
          <w:szCs w:val="28"/>
        </w:rPr>
        <w:t>Эффективно устраняет покраснение, воспаление и сосудистые проявления.</w:t>
      </w:r>
      <w:r w:rsidR="008B7DED">
        <w:rPr>
          <w:rFonts w:ascii="Times New Roman" w:hAnsi="Times New Roman" w:cs="Times New Roman"/>
          <w:sz w:val="28"/>
          <w:szCs w:val="28"/>
        </w:rPr>
        <w:t xml:space="preserve"> </w:t>
      </w:r>
      <w:r w:rsidRPr="00A467C3">
        <w:rPr>
          <w:rFonts w:ascii="Times New Roman" w:hAnsi="Times New Roman" w:cs="Times New Roman"/>
          <w:sz w:val="28"/>
          <w:szCs w:val="28"/>
        </w:rPr>
        <w:t xml:space="preserve">Подходит для кожи с </w:t>
      </w:r>
      <w:proofErr w:type="spellStart"/>
      <w:r w:rsidRPr="00A467C3">
        <w:rPr>
          <w:rFonts w:ascii="Times New Roman" w:hAnsi="Times New Roman" w:cs="Times New Roman"/>
          <w:sz w:val="28"/>
          <w:szCs w:val="28"/>
        </w:rPr>
        <w:t>розацеа</w:t>
      </w:r>
      <w:proofErr w:type="spellEnd"/>
      <w:r w:rsidRPr="00A467C3">
        <w:rPr>
          <w:rFonts w:ascii="Times New Roman" w:hAnsi="Times New Roman" w:cs="Times New Roman"/>
          <w:sz w:val="28"/>
          <w:szCs w:val="28"/>
        </w:rPr>
        <w:t xml:space="preserve">, куперозом, акне-розовой сыпью, акне, </w:t>
      </w:r>
      <w:proofErr w:type="spellStart"/>
      <w:r w:rsidRPr="00A467C3">
        <w:rPr>
          <w:rFonts w:ascii="Times New Roman" w:hAnsi="Times New Roman" w:cs="Times New Roman"/>
          <w:sz w:val="28"/>
          <w:szCs w:val="28"/>
        </w:rPr>
        <w:t>постакне</w:t>
      </w:r>
      <w:proofErr w:type="spellEnd"/>
      <w:r w:rsidRPr="00A467C3">
        <w:rPr>
          <w:rFonts w:ascii="Times New Roman" w:hAnsi="Times New Roman" w:cs="Times New Roman"/>
          <w:sz w:val="28"/>
          <w:szCs w:val="28"/>
        </w:rPr>
        <w:t xml:space="preserve"> и пигментацией.</w:t>
      </w:r>
      <w:r w:rsidR="008B7DED">
        <w:rPr>
          <w:rFonts w:ascii="Times New Roman" w:hAnsi="Times New Roman" w:cs="Times New Roman"/>
          <w:sz w:val="28"/>
          <w:szCs w:val="28"/>
        </w:rPr>
        <w:t xml:space="preserve"> </w:t>
      </w:r>
      <w:r w:rsidRPr="00A467C3">
        <w:rPr>
          <w:rFonts w:ascii="Times New Roman" w:hAnsi="Times New Roman" w:cs="Times New Roman"/>
          <w:sz w:val="28"/>
          <w:szCs w:val="28"/>
        </w:rPr>
        <w:t xml:space="preserve">Содержит 15% азелаиновой кислоты — научно доказанный компонент при </w:t>
      </w:r>
      <w:proofErr w:type="spellStart"/>
      <w:r w:rsidRPr="00A467C3">
        <w:rPr>
          <w:rFonts w:ascii="Times New Roman" w:hAnsi="Times New Roman" w:cs="Times New Roman"/>
          <w:sz w:val="28"/>
          <w:szCs w:val="28"/>
        </w:rPr>
        <w:t>розацеа</w:t>
      </w:r>
      <w:proofErr w:type="spellEnd"/>
      <w:r w:rsidRPr="00A467C3">
        <w:rPr>
          <w:rFonts w:ascii="Times New Roman" w:hAnsi="Times New Roman" w:cs="Times New Roman"/>
          <w:sz w:val="28"/>
          <w:szCs w:val="28"/>
        </w:rPr>
        <w:t>.</w:t>
      </w:r>
      <w:r w:rsidR="008B7DED">
        <w:rPr>
          <w:rFonts w:ascii="Times New Roman" w:hAnsi="Times New Roman" w:cs="Times New Roman"/>
          <w:sz w:val="28"/>
          <w:szCs w:val="28"/>
        </w:rPr>
        <w:t xml:space="preserve"> </w:t>
      </w:r>
      <w:r w:rsidRPr="00A467C3">
        <w:rPr>
          <w:rFonts w:ascii="Times New Roman" w:hAnsi="Times New Roman" w:cs="Times New Roman"/>
          <w:sz w:val="28"/>
          <w:szCs w:val="28"/>
        </w:rPr>
        <w:t xml:space="preserve">Безопасный состав: без спирта, отдушек и </w:t>
      </w:r>
      <w:proofErr w:type="spellStart"/>
      <w:r w:rsidRPr="00A467C3">
        <w:rPr>
          <w:rFonts w:ascii="Times New Roman" w:hAnsi="Times New Roman" w:cs="Times New Roman"/>
          <w:sz w:val="28"/>
          <w:szCs w:val="28"/>
        </w:rPr>
        <w:t>феноксиэтанола</w:t>
      </w:r>
      <w:proofErr w:type="spellEnd"/>
      <w:r w:rsidRPr="00A467C3">
        <w:rPr>
          <w:rFonts w:ascii="Times New Roman" w:hAnsi="Times New Roman" w:cs="Times New Roman"/>
          <w:sz w:val="28"/>
          <w:szCs w:val="28"/>
        </w:rPr>
        <w:t>.</w:t>
      </w:r>
      <w:r w:rsidR="008B7DED">
        <w:rPr>
          <w:rFonts w:ascii="Times New Roman" w:hAnsi="Times New Roman" w:cs="Times New Roman"/>
          <w:sz w:val="28"/>
          <w:szCs w:val="28"/>
        </w:rPr>
        <w:t xml:space="preserve"> </w:t>
      </w:r>
      <w:r w:rsidRPr="00A467C3">
        <w:rPr>
          <w:rFonts w:ascii="Times New Roman" w:hAnsi="Times New Roman" w:cs="Times New Roman"/>
          <w:sz w:val="28"/>
          <w:szCs w:val="28"/>
        </w:rPr>
        <w:t>Подходит для ежедневного применения даже при повышенной чувствительности кожи.</w:t>
      </w:r>
      <w:r w:rsidR="008B7DED">
        <w:rPr>
          <w:rFonts w:ascii="Times New Roman" w:hAnsi="Times New Roman" w:cs="Times New Roman"/>
          <w:sz w:val="28"/>
          <w:szCs w:val="28"/>
        </w:rPr>
        <w:t xml:space="preserve"> </w:t>
      </w:r>
      <w:r w:rsidRPr="00A467C3">
        <w:rPr>
          <w:rFonts w:ascii="Times New Roman" w:hAnsi="Times New Roman" w:cs="Times New Roman"/>
          <w:sz w:val="28"/>
          <w:szCs w:val="28"/>
        </w:rPr>
        <w:t xml:space="preserve">Лёгкая текстура, быстро впитывается, не </w:t>
      </w:r>
      <w:proofErr w:type="spellStart"/>
      <w:r w:rsidRPr="00A467C3">
        <w:rPr>
          <w:rFonts w:ascii="Times New Roman" w:hAnsi="Times New Roman" w:cs="Times New Roman"/>
          <w:sz w:val="28"/>
          <w:szCs w:val="28"/>
        </w:rPr>
        <w:t>комедогенен</w:t>
      </w:r>
      <w:proofErr w:type="spellEnd"/>
    </w:p>
    <w:p w14:paraId="0CF69AC2" w14:textId="304B32C1" w:rsidR="00A467C3" w:rsidRPr="00A467C3" w:rsidRDefault="00A467C3" w:rsidP="00A467C3">
      <w:pPr>
        <w:rPr>
          <w:rFonts w:ascii="Times New Roman" w:hAnsi="Times New Roman" w:cs="Times New Roman"/>
          <w:sz w:val="28"/>
          <w:szCs w:val="28"/>
        </w:rPr>
      </w:pPr>
      <w:r w:rsidRPr="00A467C3">
        <w:rPr>
          <w:rFonts w:ascii="Times New Roman" w:hAnsi="Times New Roman" w:cs="Times New Roman"/>
          <w:b/>
          <w:bCs/>
          <w:sz w:val="28"/>
          <w:szCs w:val="28"/>
        </w:rPr>
        <w:t> Активные компоненты:</w:t>
      </w:r>
      <w:r w:rsidRPr="00A467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467C3">
        <w:rPr>
          <w:rFonts w:ascii="Times New Roman" w:hAnsi="Times New Roman" w:cs="Times New Roman"/>
          <w:i/>
          <w:iCs/>
          <w:sz w:val="28"/>
          <w:szCs w:val="28"/>
        </w:rPr>
        <w:t>Азелаиновая кислота (15%)</w:t>
      </w:r>
      <w:r w:rsidRPr="00A467C3">
        <w:rPr>
          <w:rFonts w:ascii="Times New Roman" w:hAnsi="Times New Roman" w:cs="Times New Roman"/>
          <w:sz w:val="28"/>
          <w:szCs w:val="28"/>
        </w:rPr>
        <w:t xml:space="preserve"> – мощное противовоспалительное и антибактериальное средство, эффективно при </w:t>
      </w:r>
      <w:proofErr w:type="spellStart"/>
      <w:r w:rsidRPr="00A467C3">
        <w:rPr>
          <w:rFonts w:ascii="Times New Roman" w:hAnsi="Times New Roman" w:cs="Times New Roman"/>
          <w:sz w:val="28"/>
          <w:szCs w:val="28"/>
        </w:rPr>
        <w:t>розацеа</w:t>
      </w:r>
      <w:proofErr w:type="spellEnd"/>
      <w:r w:rsidRPr="00A467C3">
        <w:rPr>
          <w:rFonts w:ascii="Times New Roman" w:hAnsi="Times New Roman" w:cs="Times New Roman"/>
          <w:sz w:val="28"/>
          <w:szCs w:val="28"/>
        </w:rPr>
        <w:t>, акне, гиперпигментации, регулирует выработку кожного сала, уменьшает количество папул и пустул.</w:t>
      </w:r>
      <w:r w:rsidRPr="00A467C3">
        <w:rPr>
          <w:rFonts w:ascii="Times New Roman" w:hAnsi="Times New Roman" w:cs="Times New Roman"/>
          <w:sz w:val="28"/>
          <w:szCs w:val="28"/>
        </w:rPr>
        <w:t xml:space="preserve"> </w:t>
      </w:r>
      <w:r w:rsidRPr="00A467C3">
        <w:rPr>
          <w:rFonts w:ascii="Times New Roman" w:hAnsi="Times New Roman" w:cs="Times New Roman"/>
          <w:sz w:val="28"/>
          <w:szCs w:val="28"/>
        </w:rPr>
        <w:t xml:space="preserve">Действует против акне (угревой сыпи): подавляет рост бактерий </w:t>
      </w:r>
      <w:proofErr w:type="spellStart"/>
      <w:r w:rsidRPr="00A467C3">
        <w:rPr>
          <w:rFonts w:ascii="Times New Roman" w:hAnsi="Times New Roman" w:cs="Times New Roman"/>
          <w:sz w:val="28"/>
          <w:szCs w:val="28"/>
        </w:rPr>
        <w:t>Propionibacterium</w:t>
      </w:r>
      <w:proofErr w:type="spellEnd"/>
      <w:r w:rsidRPr="00A467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7C3">
        <w:rPr>
          <w:rFonts w:ascii="Times New Roman" w:hAnsi="Times New Roman" w:cs="Times New Roman"/>
          <w:sz w:val="28"/>
          <w:szCs w:val="28"/>
        </w:rPr>
        <w:t>acnes</w:t>
      </w:r>
      <w:proofErr w:type="spellEnd"/>
      <w:r w:rsidRPr="00A467C3">
        <w:rPr>
          <w:rFonts w:ascii="Times New Roman" w:hAnsi="Times New Roman" w:cs="Times New Roman"/>
          <w:sz w:val="28"/>
          <w:szCs w:val="28"/>
        </w:rPr>
        <w:t xml:space="preserve">, снижает выработку кожного сала, очищает поры и предотвращает образование новых воспалений. Осветляет </w:t>
      </w:r>
      <w:proofErr w:type="spellStart"/>
      <w:r w:rsidRPr="00A467C3">
        <w:rPr>
          <w:rFonts w:ascii="Times New Roman" w:hAnsi="Times New Roman" w:cs="Times New Roman"/>
          <w:sz w:val="28"/>
          <w:szCs w:val="28"/>
        </w:rPr>
        <w:t>постакне</w:t>
      </w:r>
      <w:proofErr w:type="spellEnd"/>
      <w:r w:rsidRPr="00A467C3">
        <w:rPr>
          <w:rFonts w:ascii="Times New Roman" w:hAnsi="Times New Roman" w:cs="Times New Roman"/>
          <w:sz w:val="28"/>
          <w:szCs w:val="28"/>
        </w:rPr>
        <w:t xml:space="preserve"> и </w:t>
      </w:r>
      <w:r w:rsidRPr="00A467C3">
        <w:rPr>
          <w:rFonts w:ascii="Times New Roman" w:hAnsi="Times New Roman" w:cs="Times New Roman"/>
          <w:sz w:val="28"/>
          <w:szCs w:val="28"/>
        </w:rPr>
        <w:t>пигментацию:</w:t>
      </w:r>
      <w:r w:rsidRPr="00A467C3">
        <w:rPr>
          <w:rFonts w:ascii="Times New Roman" w:hAnsi="Times New Roman" w:cs="Times New Roman"/>
          <w:sz w:val="28"/>
          <w:szCs w:val="28"/>
        </w:rPr>
        <w:t xml:space="preserve"> ускоряет заживление кожи, снижает воспаления и устраняет застойные пятна, выравнивает тон </w:t>
      </w:r>
      <w:r w:rsidRPr="00A467C3">
        <w:rPr>
          <w:rFonts w:ascii="Times New Roman" w:hAnsi="Times New Roman" w:cs="Times New Roman"/>
          <w:sz w:val="28"/>
          <w:szCs w:val="28"/>
        </w:rPr>
        <w:t>кожи, регулирует</w:t>
      </w:r>
      <w:r w:rsidRPr="00A467C3">
        <w:rPr>
          <w:rFonts w:ascii="Times New Roman" w:hAnsi="Times New Roman" w:cs="Times New Roman"/>
          <w:sz w:val="28"/>
          <w:szCs w:val="28"/>
        </w:rPr>
        <w:t xml:space="preserve"> выработку меланина, осветляет пигментные пятна, включая следы от прыщей и солнечные пятна. Направленный эффект против сосудистых проявлений: оказывает противовоспалительное действие, уменьшает покраснение и раздражение кожи</w:t>
      </w:r>
    </w:p>
    <w:p w14:paraId="6B9BC97C" w14:textId="687961DB" w:rsidR="00A467C3" w:rsidRPr="00A467C3" w:rsidRDefault="00A467C3" w:rsidP="00A467C3">
      <w:pPr>
        <w:rPr>
          <w:rFonts w:ascii="Times New Roman" w:hAnsi="Times New Roman" w:cs="Times New Roman"/>
          <w:sz w:val="28"/>
          <w:szCs w:val="28"/>
        </w:rPr>
      </w:pPr>
      <w:r w:rsidRPr="00A467C3">
        <w:rPr>
          <w:rFonts w:ascii="Times New Roman" w:hAnsi="Times New Roman" w:cs="Times New Roman"/>
          <w:i/>
          <w:iCs/>
          <w:sz w:val="28"/>
          <w:szCs w:val="28"/>
        </w:rPr>
        <w:t>Комплекс β-CALM®</w:t>
      </w:r>
      <w:r w:rsidRPr="00A467C3">
        <w:rPr>
          <w:rFonts w:ascii="Times New Roman" w:hAnsi="Times New Roman" w:cs="Times New Roman"/>
          <w:sz w:val="28"/>
          <w:szCs w:val="28"/>
        </w:rPr>
        <w:t xml:space="preserve"> – успокаивает кожу, укрепляет сосудистую стенку, снижает реактивность.</w:t>
      </w:r>
      <w:r w:rsidRPr="00A467C3">
        <w:rPr>
          <w:rFonts w:ascii="Times New Roman" w:hAnsi="Times New Roman" w:cs="Times New Roman"/>
          <w:sz w:val="28"/>
          <w:szCs w:val="28"/>
        </w:rPr>
        <w:t xml:space="preserve"> </w:t>
      </w:r>
      <w:r w:rsidRPr="00A467C3">
        <w:rPr>
          <w:rFonts w:ascii="Times New Roman" w:hAnsi="Times New Roman" w:cs="Times New Roman"/>
          <w:sz w:val="28"/>
          <w:szCs w:val="28"/>
        </w:rPr>
        <w:t>Глицерин – глубоко увлажняет, поддерживает водный баланс кожи.</w:t>
      </w:r>
      <w:r w:rsidRPr="00A467C3">
        <w:rPr>
          <w:rFonts w:ascii="Times New Roman" w:hAnsi="Times New Roman" w:cs="Times New Roman"/>
          <w:sz w:val="28"/>
          <w:szCs w:val="28"/>
        </w:rPr>
        <w:t xml:space="preserve"> </w:t>
      </w:r>
      <w:r w:rsidRPr="00A467C3">
        <w:rPr>
          <w:rFonts w:ascii="Times New Roman" w:hAnsi="Times New Roman" w:cs="Times New Roman"/>
          <w:sz w:val="28"/>
          <w:szCs w:val="28"/>
        </w:rPr>
        <w:t xml:space="preserve">Экстракты </w:t>
      </w:r>
      <w:proofErr w:type="spellStart"/>
      <w:r w:rsidRPr="00A467C3">
        <w:rPr>
          <w:rFonts w:ascii="Times New Roman" w:hAnsi="Times New Roman" w:cs="Times New Roman"/>
          <w:sz w:val="28"/>
          <w:szCs w:val="28"/>
        </w:rPr>
        <w:t>центеллы</w:t>
      </w:r>
      <w:proofErr w:type="spellEnd"/>
      <w:r w:rsidRPr="00A467C3">
        <w:rPr>
          <w:rFonts w:ascii="Times New Roman" w:hAnsi="Times New Roman" w:cs="Times New Roman"/>
          <w:sz w:val="28"/>
          <w:szCs w:val="28"/>
        </w:rPr>
        <w:t xml:space="preserve"> азиатской, календулы и иглицы – усиливают микроциркуляцию, укрепляют капилляры, борются с отёками</w:t>
      </w:r>
    </w:p>
    <w:p w14:paraId="08FD8540" w14:textId="7CE0BF20" w:rsidR="00A467C3" w:rsidRPr="00A467C3" w:rsidRDefault="00A467C3" w:rsidP="00A467C3">
      <w:pPr>
        <w:rPr>
          <w:rFonts w:ascii="Times New Roman" w:hAnsi="Times New Roman" w:cs="Times New Roman"/>
          <w:sz w:val="28"/>
          <w:szCs w:val="28"/>
        </w:rPr>
      </w:pPr>
      <w:r w:rsidRPr="00A467C3">
        <w:rPr>
          <w:rFonts w:ascii="Times New Roman" w:hAnsi="Times New Roman" w:cs="Times New Roman"/>
          <w:b/>
          <w:bCs/>
          <w:sz w:val="28"/>
          <w:szCs w:val="28"/>
        </w:rPr>
        <w:t>Меры предосторожности:</w:t>
      </w:r>
      <w:r w:rsidR="008B7DE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B7DED" w:rsidRPr="008B7DED">
        <w:rPr>
          <w:rFonts w:ascii="Times New Roman" w:hAnsi="Times New Roman" w:cs="Times New Roman"/>
          <w:sz w:val="28"/>
          <w:szCs w:val="28"/>
        </w:rPr>
        <w:t>т</w:t>
      </w:r>
      <w:r w:rsidRPr="00A467C3">
        <w:rPr>
          <w:rFonts w:ascii="Times New Roman" w:hAnsi="Times New Roman" w:cs="Times New Roman"/>
          <w:sz w:val="28"/>
          <w:szCs w:val="28"/>
        </w:rPr>
        <w:t>олько для наружного применения.</w:t>
      </w:r>
      <w:r w:rsidR="0077133D">
        <w:rPr>
          <w:rFonts w:ascii="Times New Roman" w:hAnsi="Times New Roman" w:cs="Times New Roman"/>
          <w:sz w:val="28"/>
          <w:szCs w:val="28"/>
        </w:rPr>
        <w:t xml:space="preserve"> </w:t>
      </w:r>
      <w:r w:rsidRPr="00A467C3">
        <w:rPr>
          <w:rFonts w:ascii="Times New Roman" w:hAnsi="Times New Roman" w:cs="Times New Roman"/>
          <w:sz w:val="28"/>
          <w:szCs w:val="28"/>
        </w:rPr>
        <w:t>Избегать попадания в глаза.</w:t>
      </w:r>
      <w:r w:rsidR="0077133D">
        <w:rPr>
          <w:rFonts w:ascii="Times New Roman" w:hAnsi="Times New Roman" w:cs="Times New Roman"/>
          <w:sz w:val="28"/>
          <w:szCs w:val="28"/>
        </w:rPr>
        <w:t xml:space="preserve"> </w:t>
      </w:r>
      <w:r w:rsidRPr="00A467C3">
        <w:rPr>
          <w:rFonts w:ascii="Times New Roman" w:hAnsi="Times New Roman" w:cs="Times New Roman"/>
          <w:sz w:val="28"/>
          <w:szCs w:val="28"/>
        </w:rPr>
        <w:t>При появлении признаков раздражения — сократите частоту применения или обратитесь к врачу.</w:t>
      </w:r>
      <w:r w:rsidR="008B7DE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3487E4" w14:textId="538DCF42" w:rsidR="00A467C3" w:rsidRPr="00A467C3" w:rsidRDefault="008B7DED" w:rsidP="00A467C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B7DED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Рекомендации по применению</w:t>
      </w:r>
      <w:r>
        <w:rPr>
          <w:rFonts w:ascii="Times New Roman" w:hAnsi="Times New Roman" w:cs="Times New Roman"/>
          <w:sz w:val="28"/>
          <w:szCs w:val="28"/>
        </w:rPr>
        <w:t>: н</w:t>
      </w:r>
      <w:r w:rsidR="00A467C3" w:rsidRPr="00A467C3">
        <w:rPr>
          <w:rFonts w:ascii="Times New Roman" w:hAnsi="Times New Roman" w:cs="Times New Roman"/>
          <w:sz w:val="28"/>
          <w:szCs w:val="28"/>
        </w:rPr>
        <w:t>аносите крем утром и вечером на очищенную сухую кожу лица, избегая области вокруг глаз. При необходимости можно использовать как базу под макияж или в сочетании с солнцезащитным средством. Подходит</w:t>
      </w:r>
      <w:r w:rsidR="00A467C3" w:rsidRPr="00A467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467C3" w:rsidRPr="00A467C3">
        <w:rPr>
          <w:rFonts w:ascii="Times New Roman" w:hAnsi="Times New Roman" w:cs="Times New Roman"/>
          <w:sz w:val="28"/>
          <w:szCs w:val="28"/>
        </w:rPr>
        <w:t>для</w:t>
      </w:r>
      <w:r w:rsidR="00A467C3" w:rsidRPr="00A467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467C3" w:rsidRPr="00A467C3">
        <w:rPr>
          <w:rFonts w:ascii="Times New Roman" w:hAnsi="Times New Roman" w:cs="Times New Roman"/>
          <w:sz w:val="28"/>
          <w:szCs w:val="28"/>
        </w:rPr>
        <w:t>ежедневного</w:t>
      </w:r>
      <w:r w:rsidR="00A467C3" w:rsidRPr="00A467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467C3" w:rsidRPr="00A467C3">
        <w:rPr>
          <w:rFonts w:ascii="Times New Roman" w:hAnsi="Times New Roman" w:cs="Times New Roman"/>
          <w:sz w:val="28"/>
          <w:szCs w:val="28"/>
        </w:rPr>
        <w:t>применения</w:t>
      </w:r>
      <w:r w:rsidR="00A467C3" w:rsidRPr="00A467C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0C1B1239" w14:textId="2F174473" w:rsidR="00A467C3" w:rsidRPr="00A467C3" w:rsidRDefault="00A467C3" w:rsidP="00A467C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467C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8B7DED" w:rsidRPr="00A467C3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A467C3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  <w:r w:rsidR="0077133D" w:rsidRPr="0077133D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77133D" w:rsidRPr="00A467C3">
        <w:rPr>
          <w:rFonts w:ascii="Times New Roman" w:hAnsi="Times New Roman" w:cs="Times New Roman"/>
          <w:sz w:val="28"/>
          <w:szCs w:val="28"/>
          <w:lang w:val="en-US"/>
        </w:rPr>
        <w:t xml:space="preserve">aqua (water), caprylic/capric triglyceride, betaine, butylene glycol, </w:t>
      </w:r>
      <w:proofErr w:type="spellStart"/>
      <w:r w:rsidR="0077133D" w:rsidRPr="00A467C3">
        <w:rPr>
          <w:rFonts w:ascii="Times New Roman" w:hAnsi="Times New Roman" w:cs="Times New Roman"/>
          <w:sz w:val="28"/>
          <w:szCs w:val="28"/>
          <w:lang w:val="en-US"/>
        </w:rPr>
        <w:t>pentylene</w:t>
      </w:r>
      <w:proofErr w:type="spellEnd"/>
      <w:r w:rsidR="0077133D" w:rsidRPr="00A467C3">
        <w:rPr>
          <w:rFonts w:ascii="Times New Roman" w:hAnsi="Times New Roman" w:cs="Times New Roman"/>
          <w:sz w:val="28"/>
          <w:szCs w:val="28"/>
          <w:lang w:val="en-US"/>
        </w:rPr>
        <w:t xml:space="preserve"> glycol, acacia decurrens/jojoba/sunflower seed wax polyglyceryl-3 esters, hydroxyethyl acrylate/sodium </w:t>
      </w:r>
      <w:proofErr w:type="spellStart"/>
      <w:r w:rsidR="0077133D" w:rsidRPr="00A467C3">
        <w:rPr>
          <w:rFonts w:ascii="Times New Roman" w:hAnsi="Times New Roman" w:cs="Times New Roman"/>
          <w:sz w:val="28"/>
          <w:szCs w:val="28"/>
          <w:lang w:val="en-US"/>
        </w:rPr>
        <w:t>acryloyldimethyl</w:t>
      </w:r>
      <w:proofErr w:type="spellEnd"/>
      <w:r w:rsidR="0077133D" w:rsidRPr="00A467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7133D" w:rsidRPr="00A467C3">
        <w:rPr>
          <w:rFonts w:ascii="Times New Roman" w:hAnsi="Times New Roman" w:cs="Times New Roman"/>
          <w:sz w:val="28"/>
          <w:szCs w:val="28"/>
          <w:lang w:val="en-US"/>
        </w:rPr>
        <w:t>taurate</w:t>
      </w:r>
      <w:proofErr w:type="spellEnd"/>
      <w:r w:rsidR="0077133D" w:rsidRPr="00A467C3">
        <w:rPr>
          <w:rFonts w:ascii="Times New Roman" w:hAnsi="Times New Roman" w:cs="Times New Roman"/>
          <w:sz w:val="28"/>
          <w:szCs w:val="28"/>
          <w:lang w:val="en-US"/>
        </w:rPr>
        <w:t xml:space="preserve"> copolymer, </w:t>
      </w:r>
      <w:proofErr w:type="spellStart"/>
      <w:r w:rsidR="0077133D" w:rsidRPr="00A467C3">
        <w:rPr>
          <w:rFonts w:ascii="Times New Roman" w:hAnsi="Times New Roman" w:cs="Times New Roman"/>
          <w:sz w:val="28"/>
          <w:szCs w:val="28"/>
          <w:lang w:val="en-US"/>
        </w:rPr>
        <w:t>glycyrrhetinic</w:t>
      </w:r>
      <w:proofErr w:type="spellEnd"/>
      <w:r w:rsidR="0077133D" w:rsidRPr="00A467C3">
        <w:rPr>
          <w:rFonts w:ascii="Times New Roman" w:hAnsi="Times New Roman" w:cs="Times New Roman"/>
          <w:sz w:val="28"/>
          <w:szCs w:val="28"/>
          <w:lang w:val="en-US"/>
        </w:rPr>
        <w:t xml:space="preserve"> acid, </w:t>
      </w:r>
      <w:proofErr w:type="spellStart"/>
      <w:r w:rsidR="0077133D" w:rsidRPr="00A467C3">
        <w:rPr>
          <w:rFonts w:ascii="Times New Roman" w:hAnsi="Times New Roman" w:cs="Times New Roman"/>
          <w:sz w:val="28"/>
          <w:szCs w:val="28"/>
          <w:lang w:val="en-US"/>
        </w:rPr>
        <w:t>cetyl</w:t>
      </w:r>
      <w:proofErr w:type="spellEnd"/>
      <w:r w:rsidR="0077133D" w:rsidRPr="00A467C3">
        <w:rPr>
          <w:rFonts w:ascii="Times New Roman" w:hAnsi="Times New Roman" w:cs="Times New Roman"/>
          <w:sz w:val="28"/>
          <w:szCs w:val="28"/>
          <w:lang w:val="en-US"/>
        </w:rPr>
        <w:t xml:space="preserve"> alcohol, niacinamide, panthenol, </w:t>
      </w:r>
      <w:proofErr w:type="spellStart"/>
      <w:r w:rsidR="0077133D" w:rsidRPr="00A467C3">
        <w:rPr>
          <w:rFonts w:ascii="Times New Roman" w:hAnsi="Times New Roman" w:cs="Times New Roman"/>
          <w:sz w:val="28"/>
          <w:szCs w:val="28"/>
          <w:lang w:val="en-US"/>
        </w:rPr>
        <w:t>chlorphenesin</w:t>
      </w:r>
      <w:proofErr w:type="spellEnd"/>
      <w:r w:rsidR="0077133D" w:rsidRPr="00A467C3">
        <w:rPr>
          <w:rFonts w:ascii="Times New Roman" w:hAnsi="Times New Roman" w:cs="Times New Roman"/>
          <w:sz w:val="28"/>
          <w:szCs w:val="28"/>
          <w:lang w:val="en-US"/>
        </w:rPr>
        <w:t xml:space="preserve">, c12-16 alcohols, citric acid, carbomer, o-cymen-5-ol, camelina sativa seed oil, </w:t>
      </w:r>
      <w:proofErr w:type="spellStart"/>
      <w:r w:rsidR="0077133D" w:rsidRPr="00A467C3">
        <w:rPr>
          <w:rFonts w:ascii="Times New Roman" w:hAnsi="Times New Roman" w:cs="Times New Roman"/>
          <w:sz w:val="28"/>
          <w:szCs w:val="28"/>
          <w:lang w:val="en-US"/>
        </w:rPr>
        <w:t>escin</w:t>
      </w:r>
      <w:proofErr w:type="spellEnd"/>
      <w:r w:rsidR="0077133D" w:rsidRPr="00A467C3">
        <w:rPr>
          <w:rFonts w:ascii="Times New Roman" w:hAnsi="Times New Roman" w:cs="Times New Roman"/>
          <w:sz w:val="28"/>
          <w:szCs w:val="28"/>
          <w:lang w:val="en-US"/>
        </w:rPr>
        <w:t xml:space="preserve">, sodium hydroxide, polysorbate 60, sorbitan </w:t>
      </w:r>
      <w:proofErr w:type="spellStart"/>
      <w:r w:rsidR="0077133D" w:rsidRPr="00A467C3">
        <w:rPr>
          <w:rFonts w:ascii="Times New Roman" w:hAnsi="Times New Roman" w:cs="Times New Roman"/>
          <w:sz w:val="28"/>
          <w:szCs w:val="28"/>
          <w:lang w:val="en-US"/>
        </w:rPr>
        <w:t>isostearate</w:t>
      </w:r>
      <w:proofErr w:type="spellEnd"/>
      <w:r w:rsidR="0077133D" w:rsidRPr="00A467C3">
        <w:rPr>
          <w:rFonts w:ascii="Times New Roman" w:hAnsi="Times New Roman" w:cs="Times New Roman"/>
          <w:sz w:val="28"/>
          <w:szCs w:val="28"/>
          <w:lang w:val="en-US"/>
        </w:rPr>
        <w:t xml:space="preserve">, glycerin, palmitic acid, hydrogenated lecithin, </w:t>
      </w:r>
      <w:proofErr w:type="spellStart"/>
      <w:r w:rsidR="0077133D" w:rsidRPr="00A467C3">
        <w:rPr>
          <w:rFonts w:ascii="Times New Roman" w:hAnsi="Times New Roman" w:cs="Times New Roman"/>
          <w:sz w:val="28"/>
          <w:szCs w:val="28"/>
          <w:lang w:val="en-US"/>
        </w:rPr>
        <w:t>ruscus</w:t>
      </w:r>
      <w:proofErr w:type="spellEnd"/>
      <w:r w:rsidR="0077133D" w:rsidRPr="00A467C3">
        <w:rPr>
          <w:rFonts w:ascii="Times New Roman" w:hAnsi="Times New Roman" w:cs="Times New Roman"/>
          <w:sz w:val="28"/>
          <w:szCs w:val="28"/>
          <w:lang w:val="en-US"/>
        </w:rPr>
        <w:t xml:space="preserve"> aculeatus root extract, ammonium glycyrrhizate, </w:t>
      </w:r>
      <w:proofErr w:type="spellStart"/>
      <w:r w:rsidR="0077133D" w:rsidRPr="00A467C3">
        <w:rPr>
          <w:rFonts w:ascii="Times New Roman" w:hAnsi="Times New Roman" w:cs="Times New Roman"/>
          <w:sz w:val="28"/>
          <w:szCs w:val="28"/>
          <w:lang w:val="en-US"/>
        </w:rPr>
        <w:t>centella</w:t>
      </w:r>
      <w:proofErr w:type="spellEnd"/>
      <w:r w:rsidR="0077133D" w:rsidRPr="00A467C3">
        <w:rPr>
          <w:rFonts w:ascii="Times New Roman" w:hAnsi="Times New Roman" w:cs="Times New Roman"/>
          <w:sz w:val="28"/>
          <w:szCs w:val="28"/>
          <w:lang w:val="en-US"/>
        </w:rPr>
        <w:t xml:space="preserve"> asiatica extract, hydrolyzed yeast protein, calendula officinalis flower extract, sodium citrate, ascorbic acid</w:t>
      </w:r>
    </w:p>
    <w:p w14:paraId="4F983C02" w14:textId="77777777" w:rsidR="006A0C8D" w:rsidRPr="00A467C3" w:rsidRDefault="006A0C8D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6A0C8D" w:rsidRPr="00A467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BF2"/>
    <w:rsid w:val="002D5CF3"/>
    <w:rsid w:val="00420BF2"/>
    <w:rsid w:val="006A0C8D"/>
    <w:rsid w:val="0077133D"/>
    <w:rsid w:val="008203A5"/>
    <w:rsid w:val="008B7DED"/>
    <w:rsid w:val="00A467C3"/>
    <w:rsid w:val="00C21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1F1DC"/>
  <w15:chartTrackingRefBased/>
  <w15:docId w15:val="{8DDC9529-F20D-44FC-87A1-8213A3343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20B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0B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0BF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0B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0BF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0B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0B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0B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0B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0B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20B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20BF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20BF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20BF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20BF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20BF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20BF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20BF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20B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20B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0B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20B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20B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20BF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20BF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20BF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20B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20BF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20B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1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20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54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59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26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25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1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39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19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10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39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19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5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3</cp:revision>
  <dcterms:created xsi:type="dcterms:W3CDTF">2025-05-23T11:27:00Z</dcterms:created>
  <dcterms:modified xsi:type="dcterms:W3CDTF">2025-05-23T11:51:00Z</dcterms:modified>
</cp:coreProperties>
</file>