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0" w:after="280"/>
        <w:jc w:val="center"/>
        <w:rPr>
          <w:b/>
          <w:b/>
          <w:bCs/>
        </w:rPr>
      </w:pPr>
      <w:r>
        <w:rPr>
          <w:b/>
          <w:bCs/>
          <w:sz w:val="32"/>
          <w:szCs w:val="32"/>
        </w:rPr>
        <w:t>Гематоген в темной глазури БАД плитка 45г №1</w:t>
      </w:r>
    </w:p>
    <w:p>
      <w:pPr>
        <w:pStyle w:val="Style13"/>
        <w:spacing w:before="0" w:after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 в качестве общеукрепляющего средства, дополнительный источник железа.</w:t>
        <w:br/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Состав: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Молоко цельное сгущенное с сахаром,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атока крахмальная карамельная,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ондитерская глазурь на заменителе какао-масла (сахар, заменитель какао-масла – лауринового типа (CBS) (рафинированное пальмоядровое масло, эмульгаторы (сорбитан тристеарат, соевый лецитин)), какао-порошок, эмульгатор соевый лецитин, ароматизатор ванилин),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льбумин черный пищевой,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роматизатор ванилин.</w:t>
      </w:r>
    </w:p>
    <w:p>
      <w:pPr>
        <w:pStyle w:val="Style13"/>
        <w:rPr/>
      </w:pPr>
      <w:r>
        <w:rPr>
          <w:rStyle w:val="Style10"/>
          <w:rFonts w:ascii="Times New Roman" w:hAnsi="Times New Roman"/>
          <w:sz w:val="28"/>
          <w:szCs w:val="28"/>
        </w:rPr>
        <w:t>Пищевая ценность 100 г продукта:</w:t>
      </w:r>
    </w:p>
    <w:p>
      <w:pPr>
        <w:pStyle w:val="Style13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Углеводы – 79,0 г </w:t>
      </w:r>
    </w:p>
    <w:p>
      <w:pPr>
        <w:pStyle w:val="Style13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Белки – 7,0 г </w:t>
      </w:r>
    </w:p>
    <w:p>
      <w:pPr>
        <w:pStyle w:val="Style13"/>
        <w:numPr>
          <w:ilvl w:val="0"/>
          <w:numId w:val="1"/>
        </w:numPr>
        <w:tabs>
          <w:tab w:val="clear" w:pos="708"/>
          <w:tab w:val="left" w:pos="0" w:leader="none"/>
        </w:tabs>
        <w:spacing w:before="0" w:after="0"/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Жиры – 6,5 г </w:t>
      </w:r>
    </w:p>
    <w:p>
      <w:pPr>
        <w:pStyle w:val="Style13"/>
        <w:numPr>
          <w:ilvl w:val="0"/>
          <w:numId w:val="1"/>
        </w:numPr>
        <w:tabs>
          <w:tab w:val="clear" w:pos="708"/>
          <w:tab w:val="left" w:pos="0" w:leader="none"/>
        </w:tabs>
        <w:ind w:left="709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Железо Fe2+ – 4,5 мг 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Энергетическая ценность – 405 ккал/1690 кДж.</w:t>
      </w:r>
    </w:p>
    <w:p>
      <w:pPr>
        <w:pStyle w:val="Style13"/>
        <w:spacing w:before="0" w:after="14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Рекомендации по применению: </w:t>
      </w:r>
      <w:r>
        <w:rPr>
          <w:rFonts w:ascii="Times New Roman" w:hAnsi="Times New Roman"/>
          <w:sz w:val="28"/>
          <w:szCs w:val="28"/>
        </w:rPr>
        <w:br/>
        <w:t xml:space="preserve">Принимать во время еды, детям с 3-х лет - по 33,75 г (3/4 плитки); взрослым - по 67,50 г (1,5 плитки по 45 г) в день. 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Противопоказания: </w:t>
      </w:r>
      <w:r>
        <w:rPr>
          <w:rFonts w:ascii="Times New Roman" w:hAnsi="Times New Roman"/>
          <w:sz w:val="28"/>
          <w:szCs w:val="28"/>
        </w:rPr>
        <w:br/>
        <w:t>сахарный диабет и индивидуальная непереносимость компонентов.</w:t>
        <w:br/>
        <w:br/>
        <w:t>Возрастные ограничения: детям с 3-х лет и взрослым.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Условия хранения: </w:t>
      </w:r>
      <w:r>
        <w:rPr>
          <w:rFonts w:ascii="Times New Roman" w:hAnsi="Times New Roman"/>
          <w:sz w:val="28"/>
          <w:szCs w:val="28"/>
        </w:rPr>
        <w:br/>
        <w:t xml:space="preserve">хранить в защищенном от света месте при температуре от 0°C до 25°C и относительной влажности воздуха не более 75%. </w:t>
      </w:r>
    </w:p>
    <w:p>
      <w:pPr>
        <w:pStyle w:val="Style13"/>
        <w:numPr>
          <w:ilvl w:val="0"/>
          <w:numId w:val="0"/>
        </w:numPr>
        <w:spacing w:before="0" w:after="0"/>
        <w:ind w:lef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13"/>
        <w:numPr>
          <w:ilvl w:val="0"/>
          <w:numId w:val="0"/>
        </w:numPr>
        <w:spacing w:before="0" w:after="140"/>
        <w:ind w:lef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Calibri Light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de5d2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paragraph" w:styleId="3">
    <w:name w:val="Heading 3"/>
    <w:basedOn w:val="Style12"/>
    <w:next w:val="Style13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paragraph" w:styleId="5">
    <w:name w:val="Heading 5"/>
    <w:basedOn w:val="Normal"/>
    <w:next w:val="Normal"/>
    <w:link w:val="51"/>
    <w:uiPriority w:val="9"/>
    <w:unhideWhenUsed/>
    <w:qFormat/>
    <w:rsid w:val="00fd41c6"/>
    <w:pPr>
      <w:keepNext w:val="true"/>
      <w:keepLines/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de5d2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de5d21"/>
    <w:rPr>
      <w:b/>
      <w:bCs/>
    </w:rPr>
  </w:style>
  <w:style w:type="character" w:styleId="51" w:customStyle="1">
    <w:name w:val="Заголовок 5 Знак"/>
    <w:basedOn w:val="DefaultParagraphFont"/>
    <w:uiPriority w:val="9"/>
    <w:qFormat/>
    <w:rsid w:val="00fd41c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</w:rPr>
  </w:style>
  <w:style w:type="character" w:styleId="Style10">
    <w:name w:val="Выделение жирным"/>
    <w:qFormat/>
    <w:rPr>
      <w:b/>
      <w:bCs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de5d2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Application>LibreOffice/7.3.5.2$Windows_X86_64 LibreOffice_project/184fe81b8c8c30d8b5082578aee2fed2ea847c01</Application>
  <AppVersion>15.0000</AppVersion>
  <Pages>1</Pages>
  <Words>147</Words>
  <Characters>919</Characters>
  <CharactersWithSpaces>1076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2022-12-02T12:33:00Z</dcterms:created>
  <dc:creator>spr3</dc:creator>
  <dc:description/>
  <dc:language>ru-RU</dc:language>
  <cp:lastModifiedBy/>
  <dcterms:modified xsi:type="dcterms:W3CDTF">2026-04-16T12:15:04Z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