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</w:t>
      </w:r>
      <w:r>
        <w:rPr>
          <w:rFonts w:ascii="Times New Roman" w:hAnsi="Times New Roman"/>
          <w:b/>
          <w:bCs/>
          <w:sz w:val="32"/>
          <w:szCs w:val="32"/>
        </w:rPr>
        <w:t>ем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AROMA CARE 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для ног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Deo-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эффект   50мл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Крем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AROMA CARE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для ног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Deo-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эффект: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освежает кожу ног и защищает ее появления неприятного запаха. Натуральные экстракты и масла в составе крема эффективно увлажняют и тонизируют кожу, а также уменьшают потоотделение. Крем быстро впитывается и обеспечивает ощущение чистоты и свежести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8"/>
          <w:szCs w:val="28"/>
          <w:lang w:val="ru-RU" w:eastAsia="en-US" w:bidi="ar-SA"/>
          <w14:ligatures w14:val="standardContextual"/>
        </w:rPr>
        <w:t>на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целый день. Не содержит отдушек. 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Способ применения: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нанести крем массажными движениями на очищеную кожу ступней до полного впитывания.</w:t>
      </w:r>
    </w:p>
    <w:p>
      <w:pPr>
        <w:pStyle w:val="Normal"/>
        <w:spacing w:before="0" w:after="160"/>
        <w:jc w:val="center"/>
        <w:rPr>
          <w:lang w:val="ru-RU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before="0" w:after="160"/>
        <w:jc w:val="center"/>
        <w:rPr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before="0" w:after="160"/>
        <w:jc w:val="center"/>
        <w:rPr>
          <w:lang w:val="ru-RU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LibreOffice/7.0.6.2$Windows_X86_64 LibreOffice_project/144abb84a525d8e30c9dbbefa69cbbf2d8d4ae3b</Application>
  <AppVersion>15.0000</AppVersion>
  <Pages>1</Pages>
  <Words>66</Words>
  <Characters>396</Characters>
  <CharactersWithSpaces>464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2024-09-16T14:49:55Z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