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Глюкозамин+хондроитин+МСМ капсулы БАД 926мг упаковка №30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Рекомендуется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 качестве дополнительного источника глюкозамина и хондроитина сульфата для поддержания функционального состояния суставов опорно-двигательного аппарата.</w:t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метилсульфонилметан 100 мг, капсула (желатин, краситель (диоксид титана)),  агент антислеживающий (магния стеарат).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9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активных компонентов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Содержание в 4-х капсулах (суточная доза),мг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Процент от адекватного суточного потребления в 4-х капсулах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Глюкозамин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65,7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Хондроитина сульфат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1080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180*</w:t>
            </w:r>
          </w:p>
        </w:tc>
      </w:tr>
    </w:tbl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*- не превышает верхний допустимый уровень суточного потребления. БАД не обладает пищевой и энергетической ценностью.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Рекомендации по применению: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внутрь лицам старше 18 лет по 2 капсулы 1-2 раза в день во время еды. Курс приема не менее 3-6 месяцев. Перед применением рекомендуется проконсультироваться с врачом.</w:t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  <w:br/>
        <w:t>индивидуальная непереносимость компонентов, беременность и кормление грудью. Перед применением рекомендуется проконсультироваться с врачом.</w:t>
        <w:br/>
        <w:br/>
        <w:t>Возрастные ограничения: лицам старше 18 лет.</w:t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  <w:t xml:space="preserve">Условия хранения: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хранить в защищённом от прямого солнечного света месте, при температуре не выше 25 °С и относительной влажности не выше 80%.</w:t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9"/>
    <w:next w:val="Style15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Application>LibreOffice/7.3.5.2$Windows_X86_64 LibreOffice_project/184fe81b8c8c30d8b5082578aee2fed2ea847c01</Application>
  <AppVersion>15.0000</AppVersion>
  <Pages>1</Pages>
  <Words>146</Words>
  <Characters>1050</Characters>
  <CharactersWithSpaces>1194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dcterms:modified xsi:type="dcterms:W3CDTF">2026-06-24T10:24:07Z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