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BC9D6" w14:textId="77777777" w:rsidR="000F3466" w:rsidRPr="00141984" w:rsidRDefault="000F3466" w:rsidP="001419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984">
        <w:rPr>
          <w:rFonts w:ascii="Times New Roman" w:hAnsi="Times New Roman" w:cs="Times New Roman"/>
          <w:b/>
          <w:sz w:val="32"/>
          <w:szCs w:val="32"/>
        </w:rPr>
        <w:t xml:space="preserve">Средство-антиперспирант от потоотделения DRY </w:t>
      </w:r>
      <w:proofErr w:type="spellStart"/>
      <w:r w:rsidRPr="00141984">
        <w:rPr>
          <w:rFonts w:ascii="Times New Roman" w:hAnsi="Times New Roman" w:cs="Times New Roman"/>
          <w:b/>
          <w:sz w:val="32"/>
          <w:szCs w:val="32"/>
        </w:rPr>
        <w:t>DRY</w:t>
      </w:r>
      <w:proofErr w:type="spellEnd"/>
      <w:r w:rsidRPr="00141984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141984">
        <w:rPr>
          <w:rFonts w:ascii="Times New Roman" w:hAnsi="Times New Roman" w:cs="Times New Roman"/>
          <w:b/>
          <w:sz w:val="32"/>
          <w:szCs w:val="32"/>
        </w:rPr>
        <w:t>Light</w:t>
      </w:r>
      <w:proofErr w:type="spellEnd"/>
      <w:r w:rsidRPr="0014198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41984">
        <w:rPr>
          <w:rFonts w:ascii="Times New Roman" w:hAnsi="Times New Roman" w:cs="Times New Roman"/>
          <w:b/>
          <w:sz w:val="32"/>
          <w:szCs w:val="32"/>
        </w:rPr>
        <w:t>Roll-on</w:t>
      </w:r>
      <w:proofErr w:type="spellEnd"/>
      <w:r w:rsidRPr="00141984">
        <w:rPr>
          <w:rFonts w:ascii="Times New Roman" w:hAnsi="Times New Roman" w:cs="Times New Roman"/>
          <w:b/>
          <w:sz w:val="32"/>
          <w:szCs w:val="32"/>
        </w:rPr>
        <w:t xml:space="preserve"> 50мл упаковка №1</w:t>
      </w:r>
    </w:p>
    <w:p w14:paraId="23B7A64D" w14:textId="77777777" w:rsidR="000F3466" w:rsidRPr="000F3466" w:rsidRDefault="000F3466" w:rsidP="000F34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466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является эффективным, но в тоже время более мягким средством, в сравнении </w:t>
      </w:r>
      <w:proofErr w:type="gramStart"/>
      <w:r w:rsidRPr="000F3466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proofErr w:type="gramEnd"/>
      <w:r w:rsidRPr="000F3466">
        <w:rPr>
          <w:rFonts w:ascii="Times New Roman" w:hAnsi="Times New Roman" w:cs="Times New Roman"/>
          <w:sz w:val="28"/>
          <w:szCs w:val="28"/>
        </w:rPr>
        <w:t xml:space="preserve"> классическим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. Формула Драй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Драй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имеет более деликатный состав, за счет чего минимизируется возможное раздражение при использовании данного средства. Light подходит не только людям страдающим от гипергидроза (повышенное потоотделение), но и людям с нормальным потоотделением, в данном случае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DryDry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может стать отличной альтернативой обычным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аниперспирантам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т.к. помимо более эффективной и длительной защиты он не имеет парфюмерных отдушек и не оставляет следы на одежде.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можно использовать не только для устранения проблемы потоотделения в зоне подмышечных впадин, но и в других проблемных зонах (ладони, ступни, спина). После использования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DryDry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на обработанных участках кожи происходит значительное снижение потоотделения, это происходит за счет временного сокращения потовых желез. По результатам многолетних исследований доказано, что действующее вещество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DryDry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не поглощается организмом человека, в связи с этим использование подобных препаратов является абсолютно безопасным.</w:t>
      </w:r>
    </w:p>
    <w:p w14:paraId="0B4E57B0" w14:textId="73EECA75" w:rsidR="000F3466" w:rsidRPr="000F3466" w:rsidRDefault="000F3466" w:rsidP="000F3466">
      <w:pPr>
        <w:rPr>
          <w:rFonts w:ascii="Times New Roman" w:hAnsi="Times New Roman" w:cs="Times New Roman"/>
          <w:sz w:val="28"/>
          <w:szCs w:val="28"/>
        </w:rPr>
      </w:pPr>
      <w:r w:rsidRPr="000F3466">
        <w:rPr>
          <w:rFonts w:ascii="Times New Roman" w:hAnsi="Times New Roman" w:cs="Times New Roman"/>
          <w:sz w:val="28"/>
          <w:szCs w:val="28"/>
        </w:rPr>
        <w:t>Действие</w:t>
      </w:r>
    </w:p>
    <w:p w14:paraId="5786B48E" w14:textId="77777777" w:rsidR="000F3466" w:rsidRPr="000F3466" w:rsidRDefault="000F3466" w:rsidP="000F3466">
      <w:pPr>
        <w:rPr>
          <w:rFonts w:ascii="Times New Roman" w:hAnsi="Times New Roman" w:cs="Times New Roman"/>
          <w:sz w:val="28"/>
          <w:szCs w:val="28"/>
        </w:rPr>
      </w:pPr>
      <w:r w:rsidRPr="000F3466">
        <w:rPr>
          <w:rFonts w:ascii="Times New Roman" w:hAnsi="Times New Roman" w:cs="Times New Roman"/>
          <w:sz w:val="28"/>
          <w:szCs w:val="28"/>
        </w:rPr>
        <w:t>Устраняет причину потоотделения.</w:t>
      </w:r>
    </w:p>
    <w:p w14:paraId="02FBAB24" w14:textId="573A557F" w:rsidR="000F3466" w:rsidRPr="000F3466" w:rsidRDefault="000F3466" w:rsidP="000F3466">
      <w:pPr>
        <w:rPr>
          <w:rFonts w:ascii="Times New Roman" w:hAnsi="Times New Roman" w:cs="Times New Roman"/>
          <w:sz w:val="28"/>
          <w:szCs w:val="28"/>
        </w:rPr>
      </w:pPr>
      <w:r w:rsidRPr="000F3466">
        <w:rPr>
          <w:rFonts w:ascii="Times New Roman" w:hAnsi="Times New Roman" w:cs="Times New Roman"/>
          <w:sz w:val="28"/>
          <w:szCs w:val="28"/>
        </w:rPr>
        <w:t>Рекомендации по применению</w:t>
      </w:r>
    </w:p>
    <w:p w14:paraId="5FA3238B" w14:textId="0BE1244D" w:rsidR="003A3C78" w:rsidRPr="007F12DF" w:rsidRDefault="000F3466" w:rsidP="000F3466">
      <w:pPr>
        <w:rPr>
          <w:rFonts w:ascii="Times New Roman" w:hAnsi="Times New Roman" w:cs="Times New Roman"/>
          <w:sz w:val="28"/>
          <w:szCs w:val="28"/>
        </w:rPr>
      </w:pPr>
      <w:r w:rsidRPr="000F3466">
        <w:rPr>
          <w:rFonts w:ascii="Times New Roman" w:hAnsi="Times New Roman" w:cs="Times New Roman"/>
          <w:sz w:val="28"/>
          <w:szCs w:val="28"/>
        </w:rPr>
        <w:t>Вымойте и тщательно высушите кожу. Нанесите средство и дайте коже высохнуть 2-3 минуты. Не мочите кожу до утра. Утром обычные водные процедуры. По желанию можно пользоваться обычным дезодорантом с запахом, но необходимости в этом нет. При обильном потоотделении, повторить процедуру два вечера подряд - для достижения максимального эффекта. Драй</w:t>
      </w:r>
      <w:proofErr w:type="gramStart"/>
      <w:r w:rsidRPr="000F3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3466">
        <w:rPr>
          <w:rFonts w:ascii="Times New Roman" w:hAnsi="Times New Roman" w:cs="Times New Roman"/>
          <w:sz w:val="28"/>
          <w:szCs w:val="28"/>
        </w:rPr>
        <w:t>рай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не рекомендуется наносить в течение 48 часов после удаления волос из подмышечных впадин. Средство необходимо наносить за час до сна. Применяя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66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0F3466">
        <w:rPr>
          <w:rFonts w:ascii="Times New Roman" w:hAnsi="Times New Roman" w:cs="Times New Roman"/>
          <w:sz w:val="28"/>
          <w:szCs w:val="28"/>
        </w:rPr>
        <w:t xml:space="preserve"> согласно этой Инструкции, Вы можете обеспечить себе полный комфорт минимум на 3-5 дней, при этом одного флакона хватит на 3-5 месяцев. Ограничений по длительности и частоте использования Средства нет.</w:t>
      </w:r>
    </w:p>
    <w:sectPr w:rsidR="003A3C78" w:rsidRPr="007F12DF" w:rsidSect="007F12DF">
      <w:pgSz w:w="11906" w:h="16838"/>
      <w:pgMar w:top="113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DF"/>
    <w:rsid w:val="000F3466"/>
    <w:rsid w:val="00141984"/>
    <w:rsid w:val="003A3C78"/>
    <w:rsid w:val="007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E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2021-10-22T09:55:00Z</dcterms:created>
  <dcterms:modified xsi:type="dcterms:W3CDTF">2021-11-18T09:48:00Z</dcterms:modified>
</cp:coreProperties>
</file>