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E2AA8" w14:textId="77777777" w:rsidR="001B0420" w:rsidRPr="00FE6EA6" w:rsidRDefault="001B0420" w:rsidP="00FE6EA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6EA6">
        <w:rPr>
          <w:rFonts w:ascii="Times New Roman" w:hAnsi="Times New Roman" w:cs="Times New Roman"/>
          <w:b/>
          <w:bCs/>
          <w:sz w:val="32"/>
          <w:szCs w:val="32"/>
        </w:rPr>
        <w:t>Клетчатка из семян льна с кунжутом</w:t>
      </w:r>
    </w:p>
    <w:p w14:paraId="3CA72A73" w14:textId="77777777" w:rsidR="001B0420" w:rsidRPr="001B0420" w:rsidRDefault="001B0420" w:rsidP="001B04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145930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>100% натуральный продукт для специализированного диетического питания.</w:t>
      </w:r>
    </w:p>
    <w:p w14:paraId="4BAE775B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5ADB4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>Клетчатка из семян льна с кунжутом — семена белого льна и отборные семена белого кунжута после отжима масла.</w:t>
      </w:r>
    </w:p>
    <w:p w14:paraId="6385D5D0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687D7B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Клетчатка из семян льна с кунжутом — уникальный источник натуральных пищевых волокон и растительных протеинов. </w:t>
      </w:r>
      <w:proofErr w:type="spellStart"/>
      <w:r w:rsidRPr="001B0420">
        <w:rPr>
          <w:rFonts w:ascii="Times New Roman" w:hAnsi="Times New Roman" w:cs="Times New Roman"/>
          <w:sz w:val="28"/>
          <w:szCs w:val="28"/>
        </w:rPr>
        <w:t>Пребиотик</w:t>
      </w:r>
      <w:proofErr w:type="spellEnd"/>
      <w:r w:rsidRPr="001B0420">
        <w:rPr>
          <w:rFonts w:ascii="Times New Roman" w:hAnsi="Times New Roman" w:cs="Times New Roman"/>
          <w:sz w:val="28"/>
          <w:szCs w:val="28"/>
        </w:rPr>
        <w:t>.</w:t>
      </w:r>
    </w:p>
    <w:p w14:paraId="63A2A741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F76511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Клетчатка из семян льна с кунжутом — продукт диетического питания. По составу продукт богат белками, полиненасыщенными жирными кислотами омега-3 и омега-6, витаминами В1, В2, В6, Е, F, микроэлементами (кальций, марганец, магний, цинк, железо, селен). Высокое содержание в клетчатке </w:t>
      </w:r>
      <w:proofErr w:type="spellStart"/>
      <w:r w:rsidRPr="001B0420">
        <w:rPr>
          <w:rFonts w:ascii="Times New Roman" w:hAnsi="Times New Roman" w:cs="Times New Roman"/>
          <w:sz w:val="28"/>
          <w:szCs w:val="28"/>
        </w:rPr>
        <w:t>лигнанов</w:t>
      </w:r>
      <w:proofErr w:type="spellEnd"/>
      <w:r w:rsidRPr="001B04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B0420">
        <w:rPr>
          <w:rFonts w:ascii="Times New Roman" w:hAnsi="Times New Roman" w:cs="Times New Roman"/>
          <w:sz w:val="28"/>
          <w:szCs w:val="28"/>
        </w:rPr>
        <w:t>фитоэстрагенов</w:t>
      </w:r>
      <w:proofErr w:type="spellEnd"/>
      <w:r w:rsidRPr="001B0420">
        <w:rPr>
          <w:rFonts w:ascii="Times New Roman" w:hAnsi="Times New Roman" w:cs="Times New Roman"/>
          <w:sz w:val="28"/>
          <w:szCs w:val="28"/>
        </w:rPr>
        <w:t>) делает этот продукт особенно полезным для женщин.</w:t>
      </w:r>
    </w:p>
    <w:p w14:paraId="3AED3211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>Клетчатка из семян льна с кунжутом идеально подходит для «разгрузочных» дней. Она подавляет аппетит, нормализует микрофлору и моторику кишечника, способствует поддержанию функции печени, полноценному усвоению пищи.  Это способствует снижению веса и очищению организма.</w:t>
      </w:r>
    </w:p>
    <w:p w14:paraId="38A67770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540E58B" w14:textId="04040EA5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Рекомендации к применению: взрослым и детям старше 14 лет по 1 </w:t>
      </w:r>
      <w:r w:rsidR="00FE6EA6" w:rsidRPr="001B0420">
        <w:rPr>
          <w:rFonts w:ascii="Times New Roman" w:hAnsi="Times New Roman" w:cs="Times New Roman"/>
          <w:sz w:val="28"/>
          <w:szCs w:val="28"/>
        </w:rPr>
        <w:t>столовой ложке</w:t>
      </w:r>
      <w:r w:rsidRPr="001B0420">
        <w:rPr>
          <w:rFonts w:ascii="Times New Roman" w:hAnsi="Times New Roman" w:cs="Times New Roman"/>
          <w:sz w:val="28"/>
          <w:szCs w:val="28"/>
        </w:rPr>
        <w:t xml:space="preserve"> </w:t>
      </w:r>
      <w:r w:rsidR="00FE6EA6" w:rsidRPr="001B0420">
        <w:rPr>
          <w:rFonts w:ascii="Times New Roman" w:hAnsi="Times New Roman" w:cs="Times New Roman"/>
          <w:sz w:val="28"/>
          <w:szCs w:val="28"/>
        </w:rPr>
        <w:t>клетчатки 2</w:t>
      </w:r>
      <w:r w:rsidRPr="001B0420">
        <w:rPr>
          <w:rFonts w:ascii="Times New Roman" w:hAnsi="Times New Roman" w:cs="Times New Roman"/>
          <w:sz w:val="28"/>
          <w:szCs w:val="28"/>
        </w:rPr>
        <w:t xml:space="preserve"> раза в день во время еды, запивая водой или разводя в 0,5 стакана воды.</w:t>
      </w:r>
    </w:p>
    <w:p w14:paraId="05B2E7E1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76692C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Клетчатку из семян льна с кунжутом можно также добавлять в супы, каши, мясные и овощные блюда, </w:t>
      </w:r>
      <w:proofErr w:type="spellStart"/>
      <w:r w:rsidRPr="001B0420">
        <w:rPr>
          <w:rFonts w:ascii="Times New Roman" w:hAnsi="Times New Roman" w:cs="Times New Roman"/>
          <w:sz w:val="28"/>
          <w:szCs w:val="28"/>
        </w:rPr>
        <w:t>смуззи</w:t>
      </w:r>
      <w:proofErr w:type="spellEnd"/>
      <w:r w:rsidRPr="001B0420">
        <w:rPr>
          <w:rFonts w:ascii="Times New Roman" w:hAnsi="Times New Roman" w:cs="Times New Roman"/>
          <w:sz w:val="28"/>
          <w:szCs w:val="28"/>
        </w:rPr>
        <w:t>, молочные продукты. Идеально подходит для сладкой и соленой выпечки, хлебобулочных изделий. Продукт может быть неотъемлемой частью вегетарианской и веганской диеты.</w:t>
      </w:r>
    </w:p>
    <w:p w14:paraId="48AD8CEF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47F65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>Употребляя клетчатку из семян льна с кунжутом, как и все клетчатки, желательно выпивать не менее 1,5л чистой воды.</w:t>
      </w:r>
    </w:p>
    <w:p w14:paraId="589825F9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F5AAF4" w14:textId="77777777" w:rsidR="001B0420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Противопоказания для применения: индивидуальная непереносимость компонентов, беременность, кормление грудью, детям до 14 лет, обострение язвенной болезни желудка и двенадцатиперстной кишки, эрозивные гастродуодениты и при наличии </w:t>
      </w:r>
      <w:proofErr w:type="spellStart"/>
      <w:r w:rsidRPr="001B0420">
        <w:rPr>
          <w:rFonts w:ascii="Times New Roman" w:hAnsi="Times New Roman" w:cs="Times New Roman"/>
          <w:sz w:val="28"/>
          <w:szCs w:val="28"/>
        </w:rPr>
        <w:t>диарейного</w:t>
      </w:r>
      <w:proofErr w:type="spellEnd"/>
      <w:r w:rsidRPr="001B0420">
        <w:rPr>
          <w:rFonts w:ascii="Times New Roman" w:hAnsi="Times New Roman" w:cs="Times New Roman"/>
          <w:sz w:val="28"/>
          <w:szCs w:val="28"/>
        </w:rPr>
        <w:t xml:space="preserve"> синдрома.</w:t>
      </w:r>
    </w:p>
    <w:p w14:paraId="60572DBB" w14:textId="1E6E05C7" w:rsidR="00B66CA3" w:rsidRPr="001B0420" w:rsidRDefault="001B0420" w:rsidP="00FE6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0420">
        <w:rPr>
          <w:rFonts w:ascii="Times New Roman" w:hAnsi="Times New Roman" w:cs="Times New Roman"/>
          <w:sz w:val="28"/>
          <w:szCs w:val="28"/>
        </w:rPr>
        <w:t xml:space="preserve">Не содержит </w:t>
      </w:r>
      <w:bookmarkStart w:id="0" w:name="_GoBack"/>
      <w:bookmarkEnd w:id="0"/>
      <w:r w:rsidR="00FE6EA6" w:rsidRPr="001B0420">
        <w:rPr>
          <w:rFonts w:ascii="Times New Roman" w:hAnsi="Times New Roman" w:cs="Times New Roman"/>
          <w:sz w:val="28"/>
          <w:szCs w:val="28"/>
        </w:rPr>
        <w:t>сахара, консервантов</w:t>
      </w:r>
      <w:r w:rsidRPr="001B0420">
        <w:rPr>
          <w:rFonts w:ascii="Times New Roman" w:hAnsi="Times New Roman" w:cs="Times New Roman"/>
          <w:sz w:val="28"/>
          <w:szCs w:val="28"/>
        </w:rPr>
        <w:t xml:space="preserve">, ароматизаторов и красителей!  </w:t>
      </w:r>
    </w:p>
    <w:sectPr w:rsidR="00B66CA3" w:rsidRPr="001B0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20"/>
    <w:rsid w:val="001B0420"/>
    <w:rsid w:val="00B66CA3"/>
    <w:rsid w:val="00FE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BDCF"/>
  <w15:chartTrackingRefBased/>
  <w15:docId w15:val="{5F6AEAEC-DAC2-4A41-9C74-10C5096DB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1559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Иванчикова</dc:creator>
  <cp:keywords/>
  <dc:description/>
  <cp:lastModifiedBy>spr3</cp:lastModifiedBy>
  <cp:revision>2</cp:revision>
  <dcterms:created xsi:type="dcterms:W3CDTF">2022-08-09T11:14:00Z</dcterms:created>
  <dcterms:modified xsi:type="dcterms:W3CDTF">2022-08-11T12:11:00Z</dcterms:modified>
</cp:coreProperties>
</file>